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C879C2" w:rsidRDefault="00923D7C" w14:paraId="2745A21E" wp14:textId="77777777">
      <w:pPr>
        <w:numPr>
          <w:ilvl w:val="0"/>
          <w:numId w:val="19"/>
        </w:numPr>
        <w:pBdr>
          <w:top w:val="nil"/>
          <w:left w:val="nil"/>
          <w:bottom w:val="nil"/>
          <w:right w:val="nil"/>
          <w:between w:val="nil"/>
        </w:pBdr>
        <w:rPr>
          <w:rFonts w:ascii="Arial" w:hAnsi="Arial" w:eastAsia="Arial" w:cs="Arial"/>
          <w:b/>
          <w:color w:val="000000"/>
          <w:sz w:val="22"/>
          <w:szCs w:val="22"/>
        </w:rPr>
      </w:pPr>
      <w:r>
        <w:rPr>
          <w:rFonts w:ascii="Arial" w:hAnsi="Arial" w:eastAsia="Arial" w:cs="Arial"/>
          <w:b/>
          <w:color w:val="000000"/>
          <w:sz w:val="22"/>
          <w:szCs w:val="22"/>
        </w:rPr>
        <w:t>Datos Generales de la asignatura</w:t>
      </w:r>
    </w:p>
    <w:tbl>
      <w:tblPr>
        <w:tblStyle w:val="aff6"/>
        <w:tblW w:w="99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58"/>
        <w:gridCol w:w="4959"/>
      </w:tblGrid>
      <w:tr xmlns:wp14="http://schemas.microsoft.com/office/word/2010/wordml" w:rsidR="00C879C2" w14:paraId="7CC89A72" wp14:textId="77777777">
        <w:trPr>
          <w:trHeight w:val="1973"/>
        </w:trPr>
        <w:tc>
          <w:tcPr>
            <w:tcW w:w="4958" w:type="dxa"/>
          </w:tcPr>
          <w:p w:rsidR="00C879C2" w:rsidRDefault="00923D7C" w14:paraId="2D91F905" wp14:textId="77777777">
            <w:pPr>
              <w:ind w:left="360"/>
              <w:jc w:val="right"/>
              <w:rPr>
                <w:rFonts w:ascii="Arial" w:hAnsi="Arial" w:eastAsia="Arial" w:cs="Arial"/>
                <w:b/>
              </w:rPr>
            </w:pPr>
            <w:r>
              <w:rPr>
                <w:rFonts w:ascii="Arial" w:hAnsi="Arial" w:eastAsia="Arial" w:cs="Arial"/>
                <w:b/>
              </w:rPr>
              <w:t>Nombre de la asignatura:</w:t>
            </w:r>
          </w:p>
          <w:p w:rsidR="00C879C2" w:rsidRDefault="00C879C2" w14:paraId="672A6659" wp14:textId="77777777">
            <w:pPr>
              <w:ind w:left="360"/>
              <w:jc w:val="right"/>
              <w:rPr>
                <w:rFonts w:ascii="Arial" w:hAnsi="Arial" w:eastAsia="Arial" w:cs="Arial"/>
                <w:b/>
              </w:rPr>
            </w:pPr>
          </w:p>
          <w:p w:rsidR="00C879C2" w:rsidRDefault="00923D7C" w14:paraId="6440DECF" wp14:textId="77777777">
            <w:pPr>
              <w:ind w:left="360"/>
              <w:jc w:val="right"/>
              <w:rPr>
                <w:rFonts w:ascii="Arial" w:hAnsi="Arial" w:eastAsia="Arial" w:cs="Arial"/>
                <w:b/>
              </w:rPr>
            </w:pPr>
            <w:r>
              <w:rPr>
                <w:rFonts w:ascii="Arial" w:hAnsi="Arial" w:eastAsia="Arial" w:cs="Arial"/>
                <w:b/>
              </w:rPr>
              <w:t>Clave de la asignatura:</w:t>
            </w:r>
          </w:p>
          <w:p w:rsidR="00C879C2" w:rsidRDefault="00C879C2" w14:paraId="0A37501D" wp14:textId="77777777">
            <w:pPr>
              <w:ind w:left="360"/>
              <w:jc w:val="right"/>
              <w:rPr>
                <w:rFonts w:ascii="Arial" w:hAnsi="Arial" w:eastAsia="Arial" w:cs="Arial"/>
                <w:b/>
              </w:rPr>
            </w:pPr>
          </w:p>
          <w:p w:rsidR="00C879C2" w:rsidRDefault="00923D7C" w14:paraId="5F0878D5" wp14:textId="77777777">
            <w:pPr>
              <w:ind w:left="360"/>
              <w:jc w:val="right"/>
              <w:rPr>
                <w:rFonts w:ascii="Arial" w:hAnsi="Arial" w:eastAsia="Arial" w:cs="Arial"/>
                <w:b/>
              </w:rPr>
            </w:pPr>
            <w:r>
              <w:rPr>
                <w:rFonts w:ascii="Arial" w:hAnsi="Arial" w:eastAsia="Arial" w:cs="Arial"/>
                <w:b/>
              </w:rPr>
              <w:t>SATCA</w:t>
            </w:r>
            <w:r>
              <w:rPr>
                <w:rFonts w:ascii="Arial" w:hAnsi="Arial" w:eastAsia="Arial" w:cs="Arial"/>
                <w:b/>
                <w:vertAlign w:val="superscript"/>
              </w:rPr>
              <w:footnoteReference w:id="1"/>
            </w:r>
            <w:r>
              <w:rPr>
                <w:rFonts w:ascii="Arial" w:hAnsi="Arial" w:eastAsia="Arial" w:cs="Arial"/>
                <w:b/>
              </w:rPr>
              <w:t>:</w:t>
            </w:r>
          </w:p>
          <w:p w:rsidR="00C879C2" w:rsidRDefault="00C879C2" w14:paraId="5DAB6C7B" wp14:textId="77777777">
            <w:pPr>
              <w:ind w:left="360"/>
              <w:jc w:val="right"/>
              <w:rPr>
                <w:rFonts w:ascii="Arial" w:hAnsi="Arial" w:eastAsia="Arial" w:cs="Arial"/>
                <w:b/>
              </w:rPr>
            </w:pPr>
          </w:p>
          <w:p w:rsidR="00C879C2" w:rsidRDefault="00923D7C" w14:paraId="7B306A5C" wp14:textId="77777777">
            <w:pPr>
              <w:ind w:left="360"/>
              <w:jc w:val="right"/>
              <w:rPr>
                <w:rFonts w:ascii="Arial" w:hAnsi="Arial" w:eastAsia="Arial" w:cs="Arial"/>
              </w:rPr>
            </w:pPr>
            <w:r>
              <w:rPr>
                <w:rFonts w:ascii="Arial" w:hAnsi="Arial" w:eastAsia="Arial" w:cs="Arial"/>
                <w:b/>
              </w:rPr>
              <w:t>Carrera:</w:t>
            </w:r>
          </w:p>
        </w:tc>
        <w:tc>
          <w:tcPr>
            <w:tcW w:w="4959" w:type="dxa"/>
          </w:tcPr>
          <w:p w:rsidR="00C879C2" w:rsidRDefault="00923D7C" w14:paraId="373D3A9D" wp14:textId="77777777">
            <w:pPr>
              <w:jc w:val="both"/>
              <w:rPr>
                <w:rFonts w:ascii="Arial" w:hAnsi="Arial" w:eastAsia="Arial" w:cs="Arial"/>
                <w:color w:val="1F497D"/>
              </w:rPr>
            </w:pPr>
            <w:r>
              <w:rPr>
                <w:rFonts w:ascii="Arial" w:hAnsi="Arial" w:eastAsia="Arial" w:cs="Arial"/>
              </w:rPr>
              <w:t xml:space="preserve">Lenguajes y Autómatas </w:t>
            </w:r>
          </w:p>
          <w:p w:rsidR="00C879C2" w:rsidRDefault="00C879C2" w14:paraId="02EB378F" wp14:textId="77777777">
            <w:pPr>
              <w:jc w:val="both"/>
              <w:rPr>
                <w:rFonts w:ascii="Arial" w:hAnsi="Arial" w:eastAsia="Arial" w:cs="Arial"/>
                <w:color w:val="1F497D"/>
              </w:rPr>
            </w:pPr>
          </w:p>
          <w:p w:rsidR="00C879C2" w:rsidRDefault="00923D7C" w14:paraId="2D9530B5" wp14:textId="77777777">
            <w:pPr>
              <w:jc w:val="both"/>
              <w:rPr>
                <w:rFonts w:ascii="Arial" w:hAnsi="Arial" w:eastAsia="Arial" w:cs="Arial"/>
              </w:rPr>
            </w:pPr>
            <w:r>
              <w:rPr>
                <w:rFonts w:ascii="Arial" w:hAnsi="Arial" w:eastAsia="Arial" w:cs="Arial"/>
              </w:rPr>
              <w:t>CDD-2415</w:t>
            </w:r>
          </w:p>
          <w:p w:rsidR="00C879C2" w:rsidRDefault="00C879C2" w14:paraId="6A05A809" wp14:textId="77777777">
            <w:pPr>
              <w:jc w:val="both"/>
              <w:rPr>
                <w:rFonts w:ascii="Arial" w:hAnsi="Arial" w:eastAsia="Arial" w:cs="Arial"/>
              </w:rPr>
            </w:pPr>
          </w:p>
          <w:p w:rsidR="00C879C2" w:rsidRDefault="00923D7C" w14:paraId="64A8CD04" wp14:textId="77777777">
            <w:pPr>
              <w:jc w:val="both"/>
              <w:rPr>
                <w:rFonts w:ascii="Arial" w:hAnsi="Arial" w:eastAsia="Arial" w:cs="Arial"/>
              </w:rPr>
            </w:pPr>
            <w:r>
              <w:rPr>
                <w:rFonts w:ascii="Arial" w:hAnsi="Arial" w:eastAsia="Arial" w:cs="Arial"/>
              </w:rPr>
              <w:t xml:space="preserve">2 – 3 – 5 </w:t>
            </w:r>
          </w:p>
          <w:p w:rsidR="00C879C2" w:rsidRDefault="00C879C2" w14:paraId="5A39BBE3" wp14:textId="77777777">
            <w:pPr>
              <w:jc w:val="both"/>
              <w:rPr>
                <w:rFonts w:ascii="Arial" w:hAnsi="Arial" w:eastAsia="Arial" w:cs="Arial"/>
              </w:rPr>
            </w:pPr>
          </w:p>
          <w:p w:rsidR="00C879C2" w:rsidRDefault="00923D7C" w14:paraId="11EE6E76" wp14:textId="77777777">
            <w:pPr>
              <w:jc w:val="both"/>
              <w:rPr>
                <w:rFonts w:ascii="Arial" w:hAnsi="Arial" w:eastAsia="Arial" w:cs="Arial"/>
                <w:b/>
              </w:rPr>
            </w:pPr>
            <w:r>
              <w:rPr>
                <w:rFonts w:ascii="Arial" w:hAnsi="Arial" w:eastAsia="Arial" w:cs="Arial"/>
              </w:rPr>
              <w:t>Ingeniería en Ciencia de Datos</w:t>
            </w:r>
          </w:p>
        </w:tc>
      </w:tr>
    </w:tbl>
    <w:p xmlns:wp14="http://schemas.microsoft.com/office/word/2010/wordml" w:rsidR="00C879C2" w:rsidRDefault="00C879C2" w14:paraId="41C8F396" wp14:textId="77777777">
      <w:pPr>
        <w:rPr>
          <w:rFonts w:ascii="Arial" w:hAnsi="Arial" w:eastAsia="Arial" w:cs="Arial"/>
          <w:b/>
          <w:sz w:val="22"/>
          <w:szCs w:val="22"/>
        </w:rPr>
      </w:pPr>
    </w:p>
    <w:p xmlns:wp14="http://schemas.microsoft.com/office/word/2010/wordml" w:rsidR="00C879C2" w:rsidRDefault="00923D7C" w14:paraId="38789006" wp14:textId="77777777">
      <w:pPr>
        <w:rPr>
          <w:rFonts w:ascii="Arial" w:hAnsi="Arial" w:eastAsia="Arial" w:cs="Arial"/>
          <w:b/>
          <w:sz w:val="22"/>
          <w:szCs w:val="22"/>
        </w:rPr>
      </w:pPr>
      <w:r>
        <w:rPr>
          <w:rFonts w:ascii="Arial" w:hAnsi="Arial" w:eastAsia="Arial" w:cs="Arial"/>
          <w:b/>
          <w:sz w:val="22"/>
          <w:szCs w:val="22"/>
        </w:rPr>
        <w:t>2. Presentación</w:t>
      </w:r>
    </w:p>
    <w:tbl>
      <w:tblPr>
        <w:tblStyle w:val="aff7"/>
        <w:tblW w:w="99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7F0BC55A" wp14:textId="77777777">
        <w:trPr>
          <w:trHeight w:val="294"/>
        </w:trPr>
        <w:tc>
          <w:tcPr>
            <w:tcW w:w="9917" w:type="dxa"/>
            <w:shd w:val="clear" w:color="auto" w:fill="auto"/>
          </w:tcPr>
          <w:p w:rsidR="00C879C2" w:rsidRDefault="00923D7C" w14:paraId="39DB1738" wp14:textId="77777777">
            <w:pPr>
              <w:rPr>
                <w:rFonts w:ascii="Arial" w:hAnsi="Arial" w:eastAsia="Arial" w:cs="Arial"/>
              </w:rPr>
            </w:pPr>
            <w:r>
              <w:rPr>
                <w:rFonts w:ascii="Arial" w:hAnsi="Arial" w:eastAsia="Arial" w:cs="Arial"/>
                <w:b/>
              </w:rPr>
              <w:t>Caracterización de la asignatura</w:t>
            </w:r>
          </w:p>
        </w:tc>
      </w:tr>
      <w:tr xmlns:wp14="http://schemas.microsoft.com/office/word/2010/wordml" w:rsidR="00C879C2" w14:paraId="03910005" wp14:textId="77777777">
        <w:tc>
          <w:tcPr>
            <w:tcW w:w="9917" w:type="dxa"/>
            <w:shd w:val="clear" w:color="auto" w:fill="auto"/>
          </w:tcPr>
          <w:p w:rsidR="00C879C2" w:rsidRDefault="00923D7C" w14:paraId="298A6617" wp14:textId="77777777">
            <w:pPr>
              <w:spacing w:after="276" w:line="238" w:lineRule="auto"/>
              <w:jc w:val="both"/>
              <w:rPr>
                <w:rFonts w:ascii="Arial" w:hAnsi="Arial" w:eastAsia="Arial" w:cs="Arial"/>
              </w:rPr>
            </w:pPr>
            <w:r>
              <w:rPr>
                <w:rFonts w:ascii="Arial" w:hAnsi="Arial" w:eastAsia="Arial" w:cs="Arial"/>
              </w:rPr>
              <w:t xml:space="preserve">El desarrollo de sistemas basados en computadora y la búsqueda de soluciones para problemas de procesamiento de información son la base tecnológica de la carrera de Ciencia de Datos. </w:t>
            </w:r>
          </w:p>
          <w:p w:rsidR="00C879C2" w:rsidRDefault="00923D7C" w14:paraId="7938B144" wp14:textId="77777777">
            <w:pPr>
              <w:spacing w:after="276" w:line="238" w:lineRule="auto"/>
              <w:ind w:right="62"/>
              <w:jc w:val="both"/>
              <w:rPr>
                <w:rFonts w:ascii="Arial" w:hAnsi="Arial" w:eastAsia="Arial" w:cs="Arial"/>
              </w:rPr>
            </w:pPr>
            <w:r>
              <w:rPr>
                <w:rFonts w:ascii="Arial" w:hAnsi="Arial" w:eastAsia="Arial" w:cs="Arial"/>
              </w:rPr>
              <w:t xml:space="preserve">Todo egresado de esta ingeniería debe poseer los conocimientos necesarios para resolver de manera óptima cualquier problema relacionado con procesamiento de información. El conocimiento de las características, fortalezas y debilidades de los lenguajes de programación y su entorno le permitirán proponer las mejores soluciones en problemas de índole profesional y dentro de las realidades de su entorno. </w:t>
            </w:r>
          </w:p>
          <w:p w:rsidR="00C879C2" w:rsidRDefault="00923D7C" w14:paraId="74E9ADBC" wp14:textId="77777777">
            <w:pPr>
              <w:spacing w:after="272" w:line="238" w:lineRule="auto"/>
              <w:ind w:right="56"/>
              <w:jc w:val="both"/>
              <w:rPr>
                <w:rFonts w:ascii="Arial" w:hAnsi="Arial" w:eastAsia="Arial" w:cs="Arial"/>
              </w:rPr>
            </w:pPr>
            <w:r>
              <w:rPr>
                <w:rFonts w:ascii="Arial" w:hAnsi="Arial" w:eastAsia="Arial" w:cs="Arial"/>
              </w:rPr>
              <w:t>Como parte integral de la asignatura, se debe promover el desarrollo de las habilidades necesarias para que el estudiante implemente sistemas sujetándose en los estándares de desarrollo de software, esto con el fin de incentivar la productividad y competitividad de las empresas donde se desarrollen. Sin duda alguna, los problemas que se abordarán requerirán la colaboración entre grupos interdisciplinarios, por ello el trabajo en grupos es indispensable. Debe quedar claro que los proyectos que serán desarrol</w:t>
            </w:r>
            <w:r>
              <w:rPr>
                <w:rFonts w:ascii="Arial" w:hAnsi="Arial" w:eastAsia="Arial" w:cs="Arial"/>
              </w:rPr>
              <w:t xml:space="preserve">lados son de diversas áreas y complejidades, y en ocasiones requieren la integración de equipos externos. Esta complejidad debe considerarse una oportunidad para experimentar con el diseño de interfaces hombre-máquina y máquina-máquina. </w:t>
            </w:r>
          </w:p>
          <w:p w:rsidR="00C879C2" w:rsidRDefault="00923D7C" w14:paraId="396ECFCC" wp14:textId="77777777">
            <w:pPr>
              <w:spacing w:after="276" w:line="238" w:lineRule="auto"/>
              <w:ind w:right="57"/>
              <w:jc w:val="both"/>
              <w:rPr>
                <w:rFonts w:ascii="Arial" w:hAnsi="Arial" w:eastAsia="Arial" w:cs="Arial"/>
              </w:rPr>
            </w:pPr>
            <w:r>
              <w:rPr>
                <w:rFonts w:ascii="Arial" w:hAnsi="Arial" w:eastAsia="Arial" w:cs="Arial"/>
              </w:rPr>
              <w:t>Como todos sabemos, un mismo problema puede ser resuelto computacionalmente de diversas formas. Una de las condiciones a priori de la asignatura, es el conocimiento de las arquitecturas de computadoras (microprocesadores) y de las restricciones de desempeño que deben considerarse para la ejecución de aplicaciones. Esto aportará los conocimientos que le permitirán al estudiante desarrollar aplicaciones eficientes en el uso de recursos. De manera adicional, es posible que se integren dispositivos externos den</w:t>
            </w:r>
            <w:r>
              <w:rPr>
                <w:rFonts w:ascii="Arial" w:hAnsi="Arial" w:eastAsia="Arial" w:cs="Arial"/>
              </w:rPr>
              <w:t xml:space="preserve">tro de las soluciones. En este aspecto, el papel del profesor como guía es fundamental. Es importante diversificar la arquitectura de las soluciones planteadas. Si la inclusión de algún componente de hardware facilita la solución, se recomienda que sea incluido. </w:t>
            </w:r>
          </w:p>
          <w:p w:rsidR="00C879C2" w:rsidRDefault="00923D7C" w14:paraId="2741E96E" wp14:textId="77777777">
            <w:p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 xml:space="preserve">Esta área, por sus características conceptuales, se presta para la investigación de campo. Los estudiantes tendrán la posibilidad de buscar proyectos que les permitan aplicar los conocimientos adquiridos durante las sesiones del curso. El desarrollo de este proyecto es una oportunidad excelente para aplicar todos los conceptos, técnicas y herramientas orientadas al modelado. La formalidad con que se traten estos aspectos dotará al estudiante de nuevos conceptos, procedimientos y experiencia. </w:t>
            </w:r>
          </w:p>
          <w:p w:rsidR="00C879C2" w:rsidRDefault="00C879C2" w14:paraId="72A3D3EC" wp14:textId="77777777">
            <w:pPr>
              <w:spacing w:line="238" w:lineRule="auto"/>
              <w:ind w:right="60"/>
              <w:jc w:val="both"/>
              <w:rPr>
                <w:rFonts w:ascii="Arial" w:hAnsi="Arial" w:eastAsia="Arial" w:cs="Arial"/>
              </w:rPr>
            </w:pPr>
          </w:p>
          <w:p w:rsidR="00C879C2" w:rsidRDefault="00923D7C" w14:paraId="64538384" wp14:textId="77777777">
            <w:pPr>
              <w:spacing w:line="238" w:lineRule="auto"/>
              <w:ind w:right="60"/>
              <w:jc w:val="both"/>
              <w:rPr>
                <w:rFonts w:ascii="Arial" w:hAnsi="Arial" w:eastAsia="Arial" w:cs="Arial"/>
              </w:rPr>
            </w:pPr>
            <w:r>
              <w:rPr>
                <w:rFonts w:ascii="Arial" w:hAnsi="Arial" w:eastAsia="Arial" w:cs="Arial"/>
              </w:rPr>
              <w:t xml:space="preserve">En esta asignatura se abordan todos los temas relacionados con teoría de lenguajes formales, algo que permite vislumbrar los procesos inherentes, y a veces, escondidos dentro de todo lenguaje. Las formas de representación formal, procesamiento e implementación de lenguajes de programación se atacan desde un punto de vista de implementación. Los proyectos relacionados y los ejercicios de investigación acercan a los estudiantes al campo de lenguajes formales, base de los procesos de comunicación. Por último, </w:t>
            </w:r>
            <w:r>
              <w:rPr>
                <w:rFonts w:ascii="Arial" w:hAnsi="Arial" w:eastAsia="Arial" w:cs="Arial"/>
              </w:rPr>
              <w:t xml:space="preserve">se revisan algunos de los puntos eje de la investigación de frontera que aún contienen problemas abiertos, un incentivo para la incorporación de estudiantes a las áreas de investigación. </w:t>
            </w:r>
          </w:p>
          <w:p w:rsidR="00C879C2" w:rsidRDefault="00923D7C" w14:paraId="29D6B04F" wp14:textId="77777777">
            <w:pPr>
              <w:jc w:val="both"/>
              <w:rPr>
                <w:rFonts w:ascii="Arial" w:hAnsi="Arial" w:eastAsia="Arial" w:cs="Arial"/>
              </w:rPr>
            </w:pPr>
            <w:r>
              <w:rPr>
                <w:rFonts w:ascii="Arial" w:hAnsi="Arial" w:eastAsia="Arial" w:cs="Arial"/>
              </w:rPr>
              <w:t xml:space="preserve"> </w:t>
            </w:r>
          </w:p>
          <w:p w:rsidR="00C879C2" w:rsidRDefault="00923D7C" w14:paraId="7A1616C6" wp14:textId="77777777">
            <w:pPr>
              <w:spacing w:after="4" w:line="238" w:lineRule="auto"/>
              <w:ind w:right="61"/>
              <w:jc w:val="both"/>
              <w:rPr>
                <w:rFonts w:ascii="Arial" w:hAnsi="Arial" w:eastAsia="Arial" w:cs="Arial"/>
              </w:rPr>
            </w:pPr>
            <w:r>
              <w:rPr>
                <w:rFonts w:ascii="Arial" w:hAnsi="Arial" w:eastAsia="Arial" w:cs="Arial"/>
              </w:rPr>
              <w:t>Las asignaturas directamente vinculadas a la asignatura de lenguajes y autómatas son: estructura de datos por las herramientas para el procesamiento de información que proporciona (árboles binarios, pilas, colas, tablas de Hash), todas aquellas que incluyan lenguajes de programación, porque son las herramientas para el desarrollo de cualquiera de las prácticas dentro de la asignatura y permitirán un enfoque práctico para todos los temas de la misma. La materia de arquitectura de computadoras dota al estudia</w:t>
            </w:r>
            <w:r>
              <w:rPr>
                <w:rFonts w:ascii="Arial" w:hAnsi="Arial" w:eastAsia="Arial" w:cs="Arial"/>
              </w:rPr>
              <w:t xml:space="preserve">nte de los conocimientos sobre la estructura de registros, modos de direccionamiento, conjunto de operadores, y le da al estudiante una visión sobre cómo mejorar el desempeño de lenguajes. </w:t>
            </w:r>
          </w:p>
          <w:p w:rsidR="00C879C2" w:rsidRDefault="00C879C2" w14:paraId="0D0B940D" wp14:textId="77777777">
            <w:pPr>
              <w:spacing w:after="4" w:line="238" w:lineRule="auto"/>
              <w:ind w:right="61"/>
              <w:jc w:val="both"/>
              <w:rPr>
                <w:rFonts w:ascii="Arial" w:hAnsi="Arial" w:eastAsia="Arial" w:cs="Arial"/>
              </w:rPr>
            </w:pPr>
          </w:p>
          <w:p w:rsidR="00C879C2" w:rsidRDefault="00923D7C" w14:paraId="2A2E125A" wp14:textId="77777777">
            <w:pPr>
              <w:ind w:left="108"/>
              <w:jc w:val="both"/>
              <w:rPr>
                <w:rFonts w:ascii="Arial" w:hAnsi="Arial" w:eastAsia="Arial" w:cs="Arial"/>
              </w:rPr>
            </w:pPr>
            <w:r>
              <w:rPr>
                <w:rFonts w:ascii="Arial" w:hAnsi="Arial" w:eastAsia="Arial" w:cs="Arial"/>
              </w:rPr>
              <w:t xml:space="preserve">A su vez permitirá el desarrollo de las siguientes competencias específicas: </w:t>
            </w:r>
          </w:p>
          <w:p w:rsidR="00C879C2" w:rsidRDefault="00923D7C" w14:paraId="4A36D375" wp14:textId="77777777">
            <w:pPr>
              <w:numPr>
                <w:ilvl w:val="0"/>
                <w:numId w:val="10"/>
              </w:numPr>
              <w:spacing w:after="4" w:line="238" w:lineRule="auto"/>
              <w:ind w:right="61" w:hanging="360"/>
              <w:jc w:val="both"/>
              <w:rPr>
                <w:rFonts w:ascii="Arial" w:hAnsi="Arial" w:eastAsia="Arial" w:cs="Arial"/>
              </w:rPr>
            </w:pPr>
            <w:r>
              <w:rPr>
                <w:rFonts w:ascii="Arial" w:hAnsi="Arial" w:eastAsia="Arial" w:cs="Arial"/>
              </w:rPr>
              <w:t xml:space="preserve">Implementa aplicaciones computacionales para solucionar problemas de diversos contextos, integrando diferentes tecnologías, plataformas o dispositivos. </w:t>
            </w:r>
          </w:p>
          <w:p w:rsidR="00C879C2" w:rsidRDefault="00923D7C" w14:paraId="426D9BBE" wp14:textId="77777777">
            <w:pPr>
              <w:numPr>
                <w:ilvl w:val="0"/>
                <w:numId w:val="10"/>
              </w:numPr>
              <w:spacing w:after="4" w:line="238" w:lineRule="auto"/>
              <w:ind w:right="61" w:hanging="360"/>
              <w:jc w:val="both"/>
              <w:rPr>
                <w:rFonts w:ascii="Arial" w:hAnsi="Arial" w:eastAsia="Arial" w:cs="Arial"/>
              </w:rPr>
            </w:pPr>
            <w:r>
              <w:rPr>
                <w:rFonts w:ascii="Arial" w:hAnsi="Arial" w:eastAsia="Arial" w:cs="Arial"/>
              </w:rPr>
              <w:t>Diseña, desarrolla y aplica modelos computacionales para solucionar problemas, mediante la selección y uso de herramientas matemáticas.</w:t>
            </w:r>
          </w:p>
          <w:p w:rsidR="00C879C2" w:rsidRDefault="00C879C2" w14:paraId="0E27B00A" wp14:textId="77777777">
            <w:pPr>
              <w:pBdr>
                <w:top w:val="nil"/>
                <w:left w:val="nil"/>
                <w:bottom w:val="nil"/>
                <w:right w:val="nil"/>
                <w:between w:val="nil"/>
              </w:pBdr>
              <w:jc w:val="both"/>
              <w:rPr>
                <w:rFonts w:ascii="Arial" w:hAnsi="Arial" w:eastAsia="Arial" w:cs="Arial"/>
                <w:i/>
                <w:color w:val="1F497D"/>
                <w:u w:val="single"/>
              </w:rPr>
            </w:pPr>
          </w:p>
        </w:tc>
      </w:tr>
      <w:tr xmlns:wp14="http://schemas.microsoft.com/office/word/2010/wordml" w:rsidR="00C879C2" w14:paraId="0A97A7D1" wp14:textId="77777777">
        <w:tc>
          <w:tcPr>
            <w:tcW w:w="9917" w:type="dxa"/>
            <w:shd w:val="clear" w:color="auto" w:fill="auto"/>
          </w:tcPr>
          <w:p w:rsidR="00C879C2" w:rsidRDefault="00923D7C" w14:paraId="3DD1AADD" wp14:textId="77777777">
            <w:pPr>
              <w:rPr>
                <w:rFonts w:ascii="Arial" w:hAnsi="Arial" w:eastAsia="Arial" w:cs="Arial"/>
                <w:b/>
              </w:rPr>
            </w:pPr>
            <w:r>
              <w:rPr>
                <w:rFonts w:ascii="Arial" w:hAnsi="Arial" w:eastAsia="Arial" w:cs="Arial"/>
                <w:b/>
              </w:rPr>
              <w:t>Intención didáctica</w:t>
            </w:r>
          </w:p>
        </w:tc>
      </w:tr>
      <w:tr xmlns:wp14="http://schemas.microsoft.com/office/word/2010/wordml" w:rsidR="00C879C2" w14:paraId="5248B728" wp14:textId="77777777">
        <w:tc>
          <w:tcPr>
            <w:tcW w:w="9917" w:type="dxa"/>
            <w:shd w:val="clear" w:color="auto" w:fill="auto"/>
          </w:tcPr>
          <w:p w:rsidR="00C879C2" w:rsidRDefault="00923D7C" w14:paraId="2B35B7C8" wp14:textId="77777777">
            <w:pPr>
              <w:spacing w:line="238" w:lineRule="auto"/>
              <w:ind w:left="108" w:right="56"/>
              <w:jc w:val="both"/>
              <w:rPr>
                <w:rFonts w:ascii="Arial" w:hAnsi="Arial" w:eastAsia="Arial" w:cs="Arial"/>
              </w:rPr>
            </w:pPr>
            <w:r>
              <w:rPr>
                <w:rFonts w:ascii="Arial" w:hAnsi="Arial" w:eastAsia="Arial" w:cs="Arial"/>
              </w:rPr>
              <w:t>Esta asignatura es de vital importancia para toda la carrera, como es una asignatura sobre lenguajes formales, el enfoque debe coincidir con la formalidad de los mismos. Cada tema debe ser acompañado de una serie de ejercicios y prácticas que permitan redondear los temas revisados en clase. Esta asignatura se presta para la participación activa de los estudiantes en la discusión de los temas y ejemplificación de casos. También permite que el estudiante se acerque al análisis de problemas del área industrial</w:t>
            </w:r>
            <w:r>
              <w:rPr>
                <w:rFonts w:ascii="Arial" w:hAnsi="Arial" w:eastAsia="Arial" w:cs="Arial"/>
              </w:rPr>
              <w:t xml:space="preserve">, como diseño, manufactura, tratamiento de lenguaje natural, robótica, inteligencia artificial, procesamiento de consultas en base de datos, procesamiento de consultas en Web, análisis y diseño de algoritmos, entre otros. </w:t>
            </w:r>
          </w:p>
          <w:p w:rsidR="00C879C2" w:rsidRDefault="00923D7C" w14:paraId="0A6959E7" wp14:textId="77777777">
            <w:pPr>
              <w:rPr>
                <w:rFonts w:ascii="Arial" w:hAnsi="Arial" w:eastAsia="Arial" w:cs="Arial"/>
              </w:rPr>
            </w:pPr>
            <w:r>
              <w:rPr>
                <w:rFonts w:ascii="Arial" w:hAnsi="Arial" w:eastAsia="Arial" w:cs="Arial"/>
              </w:rPr>
              <w:t xml:space="preserve"> </w:t>
            </w:r>
          </w:p>
          <w:p w:rsidR="00C879C2" w:rsidRDefault="00923D7C" w14:paraId="7001942A" wp14:textId="77777777">
            <w:pPr>
              <w:spacing w:after="4" w:line="238" w:lineRule="auto"/>
              <w:ind w:left="108" w:right="57"/>
              <w:jc w:val="both"/>
              <w:rPr>
                <w:rFonts w:ascii="Arial" w:hAnsi="Arial" w:eastAsia="Arial" w:cs="Arial"/>
              </w:rPr>
            </w:pPr>
            <w:r>
              <w:rPr>
                <w:rFonts w:ascii="Arial" w:hAnsi="Arial" w:eastAsia="Arial" w:cs="Arial"/>
              </w:rPr>
              <w:t xml:space="preserve">En este sentido, el profesor debe guiar, comentar, corregir o completar las investigaciones que el estudiante realice. Estas investigaciones deben buscar como objetivo el desarrollo de la creatividad y la integración del estudiante dentro del grupo. La creatividad permitirá vislumbrar las fronteras dentro de este campo. </w:t>
            </w:r>
          </w:p>
          <w:p w:rsidR="00C879C2" w:rsidRDefault="00923D7C" w14:paraId="100C5B58" wp14:textId="77777777">
            <w:pPr>
              <w:rPr>
                <w:rFonts w:ascii="Arial" w:hAnsi="Arial" w:eastAsia="Arial" w:cs="Arial"/>
              </w:rPr>
            </w:pPr>
            <w:r>
              <w:rPr>
                <w:rFonts w:ascii="Arial" w:hAnsi="Arial" w:eastAsia="Arial" w:cs="Arial"/>
              </w:rPr>
              <w:t xml:space="preserve"> </w:t>
            </w:r>
          </w:p>
          <w:p w:rsidR="00C879C2" w:rsidRDefault="00923D7C" w14:paraId="54ECE5B4" wp14:textId="77777777">
            <w:pPr>
              <w:ind w:left="108"/>
              <w:rPr>
                <w:rFonts w:ascii="Arial" w:hAnsi="Arial" w:eastAsia="Arial" w:cs="Arial"/>
              </w:rPr>
            </w:pPr>
            <w:r>
              <w:rPr>
                <w:rFonts w:ascii="Arial" w:hAnsi="Arial" w:eastAsia="Arial" w:cs="Arial"/>
              </w:rPr>
              <w:t xml:space="preserve">Como puede apreciarse, las competencias generales que pueden estimularse son, entre otras: </w:t>
            </w:r>
          </w:p>
          <w:p w:rsidR="00C879C2" w:rsidRDefault="00923D7C" w14:paraId="6B549A1E" wp14:textId="77777777">
            <w:pPr>
              <w:numPr>
                <w:ilvl w:val="0"/>
                <w:numId w:val="12"/>
              </w:numPr>
              <w:spacing w:line="259" w:lineRule="auto"/>
              <w:ind w:hanging="360"/>
              <w:rPr>
                <w:rFonts w:ascii="Arial" w:hAnsi="Arial" w:eastAsia="Arial" w:cs="Arial"/>
              </w:rPr>
            </w:pPr>
            <w:r>
              <w:rPr>
                <w:rFonts w:ascii="Arial" w:hAnsi="Arial" w:eastAsia="Arial" w:cs="Arial"/>
              </w:rPr>
              <w:t xml:space="preserve">Capacidad de discernir los aspectos relevantes de investigaciones documentales. </w:t>
            </w:r>
          </w:p>
          <w:p w:rsidR="00C879C2" w:rsidRDefault="00923D7C" w14:paraId="619DFDC4" wp14:textId="77777777">
            <w:pPr>
              <w:numPr>
                <w:ilvl w:val="0"/>
                <w:numId w:val="12"/>
              </w:numPr>
              <w:spacing w:line="259" w:lineRule="auto"/>
              <w:ind w:hanging="360"/>
              <w:rPr>
                <w:rFonts w:ascii="Arial" w:hAnsi="Arial" w:eastAsia="Arial" w:cs="Arial"/>
              </w:rPr>
            </w:pPr>
            <w:r>
              <w:rPr>
                <w:rFonts w:ascii="Arial" w:hAnsi="Arial" w:eastAsia="Arial" w:cs="Arial"/>
              </w:rPr>
              <w:t xml:space="preserve">Comunicación oral y escrita para presentar resultados de investigación documental. </w:t>
            </w:r>
          </w:p>
          <w:p w:rsidR="00C879C2" w:rsidRDefault="00923D7C" w14:paraId="32C44DEA" wp14:textId="77777777">
            <w:pPr>
              <w:numPr>
                <w:ilvl w:val="0"/>
                <w:numId w:val="12"/>
              </w:numPr>
              <w:spacing w:line="259" w:lineRule="auto"/>
              <w:ind w:hanging="360"/>
              <w:jc w:val="both"/>
              <w:rPr>
                <w:rFonts w:ascii="Arial" w:hAnsi="Arial" w:eastAsia="Arial" w:cs="Arial"/>
              </w:rPr>
            </w:pPr>
            <w:r>
              <w:rPr>
                <w:rFonts w:ascii="Arial" w:hAnsi="Arial" w:eastAsia="Arial" w:cs="Arial"/>
              </w:rPr>
              <w:t xml:space="preserve">Análisis y síntesis de problemas de procesamiento de información. </w:t>
            </w:r>
          </w:p>
          <w:p w:rsidR="00C879C2" w:rsidRDefault="00923D7C" w14:paraId="4E95E48E" wp14:textId="77777777">
            <w:pPr>
              <w:numPr>
                <w:ilvl w:val="0"/>
                <w:numId w:val="12"/>
              </w:numPr>
              <w:spacing w:line="259" w:lineRule="auto"/>
              <w:ind w:hanging="360"/>
              <w:jc w:val="both"/>
              <w:rPr>
                <w:rFonts w:ascii="Arial" w:hAnsi="Arial" w:eastAsia="Arial" w:cs="Arial"/>
              </w:rPr>
            </w:pPr>
            <w:r>
              <w:rPr>
                <w:rFonts w:ascii="Arial" w:hAnsi="Arial" w:eastAsia="Arial" w:cs="Arial"/>
              </w:rPr>
              <w:t xml:space="preserve">Integración de grupos de trabajo, a veces multidisciplinarios.  </w:t>
            </w:r>
          </w:p>
        </w:tc>
      </w:tr>
    </w:tbl>
    <w:p xmlns:wp14="http://schemas.microsoft.com/office/word/2010/wordml" w:rsidR="00C879C2" w:rsidRDefault="00923D7C" w14:paraId="1692CC64" wp14:textId="77777777">
      <w:pPr>
        <w:rPr>
          <w:rFonts w:ascii="Arial" w:hAnsi="Arial" w:eastAsia="Arial" w:cs="Arial"/>
          <w:b/>
          <w:sz w:val="22"/>
          <w:szCs w:val="22"/>
        </w:rPr>
      </w:pPr>
      <w:r>
        <w:rPr>
          <w:rFonts w:ascii="Arial" w:hAnsi="Arial" w:eastAsia="Arial" w:cs="Arial"/>
          <w:b/>
          <w:sz w:val="22"/>
          <w:szCs w:val="22"/>
        </w:rPr>
        <w:t>3. Participantes en el diseño y seguimiento curricular del programa</w:t>
      </w:r>
    </w:p>
    <w:tbl>
      <w:tblPr>
        <w:tblStyle w:val="aff8"/>
        <w:tblW w:w="99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05"/>
        <w:gridCol w:w="3306"/>
        <w:gridCol w:w="3306"/>
      </w:tblGrid>
      <w:tr xmlns:wp14="http://schemas.microsoft.com/office/word/2010/wordml" w:rsidR="00C879C2" w14:paraId="039CFF9B" wp14:textId="77777777">
        <w:trPr>
          <w:trHeight w:val="989"/>
        </w:trPr>
        <w:tc>
          <w:tcPr>
            <w:tcW w:w="3305" w:type="dxa"/>
            <w:shd w:val="clear" w:color="auto" w:fill="auto"/>
          </w:tcPr>
          <w:p w:rsidR="00C879C2" w:rsidRDefault="00C879C2" w14:paraId="60061E4C" wp14:textId="77777777">
            <w:pPr>
              <w:jc w:val="center"/>
              <w:rPr>
                <w:rFonts w:ascii="Arial" w:hAnsi="Arial" w:eastAsia="Arial" w:cs="Arial"/>
                <w:b/>
              </w:rPr>
            </w:pPr>
          </w:p>
          <w:p w:rsidR="00C879C2" w:rsidRDefault="00923D7C" w14:paraId="7F6022E3" wp14:textId="77777777">
            <w:pPr>
              <w:jc w:val="center"/>
              <w:rPr>
                <w:rFonts w:ascii="Arial" w:hAnsi="Arial" w:eastAsia="Arial" w:cs="Arial"/>
                <w:b/>
              </w:rPr>
            </w:pPr>
            <w:r>
              <w:rPr>
                <w:rFonts w:ascii="Arial" w:hAnsi="Arial" w:eastAsia="Arial" w:cs="Arial"/>
                <w:b/>
              </w:rPr>
              <w:t>Lugar y fecha de elaboración o revisión</w:t>
            </w:r>
          </w:p>
        </w:tc>
        <w:tc>
          <w:tcPr>
            <w:tcW w:w="3306" w:type="dxa"/>
            <w:shd w:val="clear" w:color="auto" w:fill="auto"/>
          </w:tcPr>
          <w:p w:rsidR="00C879C2" w:rsidRDefault="00C879C2" w14:paraId="44EAFD9C" wp14:textId="77777777">
            <w:pPr>
              <w:jc w:val="center"/>
              <w:rPr>
                <w:rFonts w:ascii="Arial" w:hAnsi="Arial" w:eastAsia="Arial" w:cs="Arial"/>
                <w:b/>
              </w:rPr>
            </w:pPr>
          </w:p>
          <w:p w:rsidR="00C879C2" w:rsidRDefault="00923D7C" w14:paraId="30739B12" wp14:textId="77777777">
            <w:pPr>
              <w:jc w:val="center"/>
              <w:rPr>
                <w:rFonts w:ascii="Arial" w:hAnsi="Arial" w:eastAsia="Arial" w:cs="Arial"/>
                <w:b/>
              </w:rPr>
            </w:pPr>
            <w:r>
              <w:rPr>
                <w:rFonts w:ascii="Arial" w:hAnsi="Arial" w:eastAsia="Arial" w:cs="Arial"/>
                <w:b/>
              </w:rPr>
              <w:t>Participantes</w:t>
            </w:r>
          </w:p>
        </w:tc>
        <w:tc>
          <w:tcPr>
            <w:tcW w:w="3306" w:type="dxa"/>
            <w:shd w:val="clear" w:color="auto" w:fill="auto"/>
          </w:tcPr>
          <w:p w:rsidR="00C879C2" w:rsidRDefault="00C879C2" w14:paraId="4B94D5A5" wp14:textId="77777777">
            <w:pPr>
              <w:jc w:val="center"/>
              <w:rPr>
                <w:rFonts w:ascii="Arial" w:hAnsi="Arial" w:eastAsia="Arial" w:cs="Arial"/>
                <w:b/>
              </w:rPr>
            </w:pPr>
          </w:p>
          <w:p w:rsidR="00C879C2" w:rsidRDefault="00923D7C" w14:paraId="1E234151" wp14:textId="77777777">
            <w:pPr>
              <w:jc w:val="center"/>
              <w:rPr>
                <w:rFonts w:ascii="Arial" w:hAnsi="Arial" w:eastAsia="Arial" w:cs="Arial"/>
                <w:b/>
              </w:rPr>
            </w:pPr>
            <w:r>
              <w:rPr>
                <w:rFonts w:ascii="Arial" w:hAnsi="Arial" w:eastAsia="Arial" w:cs="Arial"/>
                <w:b/>
              </w:rPr>
              <w:t>Observaciones</w:t>
            </w:r>
          </w:p>
        </w:tc>
      </w:tr>
      <w:tr xmlns:wp14="http://schemas.microsoft.com/office/word/2010/wordml" w:rsidR="00C879C2" w14:paraId="0D631951" wp14:textId="77777777">
        <w:trPr>
          <w:trHeight w:val="1577"/>
        </w:trPr>
        <w:tc>
          <w:tcPr>
            <w:tcW w:w="3305"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C879C2" w:rsidRDefault="00923D7C" w14:paraId="0780EEBD" wp14:textId="77777777">
            <w:pPr>
              <w:spacing w:before="240" w:after="240" w:line="276" w:lineRule="auto"/>
              <w:jc w:val="both"/>
              <w:rPr>
                <w:rFonts w:ascii="Arial" w:hAnsi="Arial" w:eastAsia="Arial" w:cs="Arial"/>
              </w:rPr>
            </w:pPr>
            <w:r>
              <w:rPr>
                <w:rFonts w:ascii="Arial" w:hAnsi="Arial" w:eastAsia="Arial" w:cs="Arial"/>
              </w:rPr>
              <w:t>Instituto Tecnológico Superior de Alvarado del 21 al 23 de agosto de 2023.</w:t>
            </w:r>
          </w:p>
        </w:tc>
        <w:tc>
          <w:tcPr>
            <w:tcW w:w="3306" w:type="dxa"/>
            <w:tcBorders>
              <w:top w:val="single" w:color="000000" w:sz="6" w:space="0"/>
              <w:left w:val="nil"/>
              <w:bottom w:val="single" w:color="000000" w:sz="6" w:space="0"/>
              <w:right w:val="single" w:color="000000" w:sz="6" w:space="0"/>
            </w:tcBorders>
            <w:tcMar>
              <w:top w:w="0" w:type="dxa"/>
              <w:left w:w="100" w:type="dxa"/>
              <w:bottom w:w="0" w:type="dxa"/>
              <w:right w:w="100" w:type="dxa"/>
            </w:tcMar>
          </w:tcPr>
          <w:p w:rsidR="00C879C2" w:rsidRDefault="00923D7C" w14:paraId="0CB6FD7F" wp14:textId="77777777">
            <w:pPr>
              <w:spacing w:before="240" w:after="240" w:line="276" w:lineRule="auto"/>
              <w:jc w:val="both"/>
              <w:rPr>
                <w:rFonts w:ascii="Arial" w:hAnsi="Arial" w:eastAsia="Arial" w:cs="Arial"/>
              </w:rPr>
            </w:pPr>
            <w:r>
              <w:rPr>
                <w:rFonts w:ascii="Arial" w:hAnsi="Arial" w:eastAsia="Arial" w:cs="Arial"/>
              </w:rPr>
              <w:t>Representante del Instituto Tecnológico Superior de Alvarado.</w:t>
            </w:r>
          </w:p>
        </w:tc>
        <w:tc>
          <w:tcPr>
            <w:tcW w:w="3306" w:type="dxa"/>
            <w:tcBorders>
              <w:top w:val="single" w:color="000000" w:sz="6" w:space="0"/>
              <w:left w:val="nil"/>
              <w:bottom w:val="single" w:color="000000" w:sz="6" w:space="0"/>
              <w:right w:val="single" w:color="000000" w:sz="6" w:space="0"/>
            </w:tcBorders>
            <w:tcMar>
              <w:top w:w="0" w:type="dxa"/>
              <w:left w:w="100" w:type="dxa"/>
              <w:bottom w:w="0" w:type="dxa"/>
              <w:right w:w="100" w:type="dxa"/>
            </w:tcMar>
          </w:tcPr>
          <w:p w:rsidR="00C879C2" w:rsidRDefault="00923D7C" w14:paraId="659CA7A8" wp14:textId="77777777">
            <w:pPr>
              <w:spacing w:before="240" w:after="240" w:line="276" w:lineRule="auto"/>
              <w:jc w:val="both"/>
              <w:rPr>
                <w:rFonts w:ascii="Arial" w:hAnsi="Arial" w:eastAsia="Arial" w:cs="Arial"/>
              </w:rPr>
            </w:pPr>
            <w:r>
              <w:rPr>
                <w:rFonts w:ascii="Arial" w:hAnsi="Arial" w:eastAsia="Arial" w:cs="Arial"/>
              </w:rPr>
              <w:t>Propuesta inicial</w:t>
            </w:r>
          </w:p>
        </w:tc>
      </w:tr>
      <w:tr xmlns:wp14="http://schemas.microsoft.com/office/word/2010/wordml" w:rsidR="00C879C2" w14:paraId="70307E5E" wp14:textId="77777777">
        <w:trPr>
          <w:trHeight w:val="1577"/>
        </w:trPr>
        <w:tc>
          <w:tcPr>
            <w:tcW w:w="3305" w:type="dxa"/>
            <w:tcBorders>
              <w:top w:val="nil"/>
              <w:left w:val="single" w:color="000000" w:sz="6" w:space="0"/>
              <w:bottom w:val="single" w:color="000000" w:sz="6" w:space="0"/>
              <w:right w:val="single" w:color="000000" w:sz="6" w:space="0"/>
            </w:tcBorders>
            <w:tcMar>
              <w:top w:w="0" w:type="dxa"/>
              <w:left w:w="100" w:type="dxa"/>
              <w:bottom w:w="0" w:type="dxa"/>
              <w:right w:w="100" w:type="dxa"/>
            </w:tcMar>
          </w:tcPr>
          <w:p w:rsidR="00C879C2" w:rsidRDefault="00923D7C" w14:paraId="5157ED9A" wp14:textId="77777777">
            <w:pPr>
              <w:spacing w:before="240" w:after="240" w:line="276" w:lineRule="auto"/>
              <w:jc w:val="both"/>
              <w:rPr>
                <w:rFonts w:ascii="Arial" w:hAnsi="Arial" w:eastAsia="Arial" w:cs="Arial"/>
              </w:rPr>
            </w:pPr>
            <w:r>
              <w:rPr>
                <w:rFonts w:ascii="Arial" w:hAnsi="Arial" w:eastAsia="Arial" w:cs="Arial"/>
              </w:rPr>
              <w:t>Tecnológico Nacional de México 30 octubre 2023</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51C6AD43" wp14:textId="77777777">
            <w:pPr>
              <w:spacing w:before="240" w:after="240" w:line="276" w:lineRule="auto"/>
              <w:jc w:val="both"/>
              <w:rPr>
                <w:rFonts w:ascii="Arial" w:hAnsi="Arial" w:eastAsia="Arial" w:cs="Arial"/>
              </w:rPr>
            </w:pPr>
            <w:r>
              <w:rPr>
                <w:rFonts w:ascii="Arial" w:hAnsi="Arial" w:eastAsia="Arial" w:cs="Arial"/>
              </w:rPr>
              <w:t>Representante del Instituto Tecnológico de Querétaro y del Instituto Tecnológico Superior de Alvarado.</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73004425" wp14:textId="77777777">
            <w:pPr>
              <w:spacing w:before="240" w:after="240" w:line="276" w:lineRule="auto"/>
              <w:jc w:val="both"/>
              <w:rPr>
                <w:rFonts w:ascii="Arial" w:hAnsi="Arial" w:eastAsia="Arial" w:cs="Arial"/>
              </w:rPr>
            </w:pPr>
            <w:r>
              <w:rPr>
                <w:rFonts w:ascii="Arial" w:hAnsi="Arial" w:eastAsia="Arial" w:cs="Arial"/>
              </w:rPr>
              <w:t>Presentación de la propuesta de la carrera de Ingeniería en Ciencia de Datos.</w:t>
            </w:r>
          </w:p>
        </w:tc>
      </w:tr>
      <w:tr xmlns:wp14="http://schemas.microsoft.com/office/word/2010/wordml" w:rsidR="00C879C2" w14:paraId="1F89BC35" wp14:textId="77777777">
        <w:trPr>
          <w:trHeight w:val="1577"/>
        </w:trPr>
        <w:tc>
          <w:tcPr>
            <w:tcW w:w="3305" w:type="dxa"/>
            <w:tcBorders>
              <w:top w:val="nil"/>
              <w:left w:val="single" w:color="000000" w:sz="6" w:space="0"/>
              <w:bottom w:val="single" w:color="000000" w:sz="6" w:space="0"/>
              <w:right w:val="single" w:color="000000" w:sz="6" w:space="0"/>
            </w:tcBorders>
            <w:tcMar>
              <w:top w:w="0" w:type="dxa"/>
              <w:left w:w="100" w:type="dxa"/>
              <w:bottom w:w="0" w:type="dxa"/>
              <w:right w:w="100" w:type="dxa"/>
            </w:tcMar>
          </w:tcPr>
          <w:p w:rsidR="00C879C2" w:rsidRDefault="00923D7C" w14:paraId="7D2D96C5" wp14:textId="77777777">
            <w:pPr>
              <w:spacing w:before="240" w:after="240" w:line="276" w:lineRule="auto"/>
              <w:jc w:val="both"/>
              <w:rPr>
                <w:rFonts w:ascii="Arial" w:hAnsi="Arial" w:eastAsia="Arial" w:cs="Arial"/>
              </w:rPr>
            </w:pPr>
            <w:r>
              <w:rPr>
                <w:rFonts w:ascii="Arial" w:hAnsi="Arial" w:eastAsia="Arial" w:cs="Arial"/>
              </w:rPr>
              <w:t>Instituto Tecnológico de Querétaro Campus Norte del 19 al 22 de marzo de 2024.</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0FDCD0CF" wp14:textId="77777777">
            <w:pPr>
              <w:spacing w:before="240" w:after="240" w:line="276" w:lineRule="auto"/>
              <w:jc w:val="both"/>
              <w:rPr>
                <w:rFonts w:ascii="Arial" w:hAnsi="Arial" w:eastAsia="Arial" w:cs="Arial"/>
              </w:rPr>
            </w:pPr>
            <w:r>
              <w:rPr>
                <w:rFonts w:ascii="Arial" w:hAnsi="Arial" w:eastAsia="Arial" w:cs="Arial"/>
              </w:rPr>
              <w:t>Representantes de los Institutos Tecnológicos de: Morelia, Puebla, Querétaro, Tehuacán.</w:t>
            </w:r>
          </w:p>
          <w:p w:rsidR="00C879C2" w:rsidRDefault="00923D7C" w14:paraId="0DC5BEDC" wp14:textId="77777777">
            <w:pPr>
              <w:spacing w:before="240" w:after="240" w:line="276" w:lineRule="auto"/>
              <w:jc w:val="both"/>
              <w:rPr>
                <w:rFonts w:ascii="Arial" w:hAnsi="Arial" w:eastAsia="Arial" w:cs="Arial"/>
              </w:rPr>
            </w:pPr>
            <w:r>
              <w:rPr>
                <w:rFonts w:ascii="Arial" w:hAnsi="Arial" w:eastAsia="Arial" w:cs="Arial"/>
              </w:rPr>
              <w:t>Instituto Tecnológico Superior de Alvarado.</w:t>
            </w:r>
          </w:p>
          <w:p w:rsidR="00C879C2" w:rsidRDefault="00923D7C" w14:paraId="1883A58F" wp14:textId="77777777">
            <w:pPr>
              <w:spacing w:before="240" w:after="240" w:line="276" w:lineRule="auto"/>
              <w:jc w:val="both"/>
              <w:rPr>
                <w:rFonts w:ascii="Arial" w:hAnsi="Arial" w:eastAsia="Arial" w:cs="Arial"/>
              </w:rPr>
            </w:pPr>
            <w:r>
              <w:rPr>
                <w:rFonts w:ascii="Arial" w:hAnsi="Arial" w:eastAsia="Arial" w:cs="Arial"/>
              </w:rPr>
              <w:t>CENIDET.</w:t>
            </w:r>
          </w:p>
          <w:p w:rsidR="00C879C2" w:rsidRDefault="00923D7C" w14:paraId="768C87C1" wp14:textId="77777777">
            <w:pPr>
              <w:spacing w:before="240" w:after="240" w:line="276" w:lineRule="auto"/>
              <w:jc w:val="both"/>
              <w:rPr>
                <w:rFonts w:ascii="Arial" w:hAnsi="Arial" w:eastAsia="Arial" w:cs="Arial"/>
              </w:rPr>
            </w:pPr>
            <w:r>
              <w:rPr>
                <w:rFonts w:ascii="Arial" w:hAnsi="Arial" w:eastAsia="Arial" w:cs="Arial"/>
              </w:rPr>
              <w:t>Representante de Ciencias Básicas de los Institutos de: Celaya, Morelia y CIIDET.</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116416FD" wp14:textId="77777777">
            <w:pPr>
              <w:spacing w:before="240" w:after="240" w:line="276" w:lineRule="auto"/>
              <w:jc w:val="both"/>
              <w:rPr>
                <w:rFonts w:ascii="Arial" w:hAnsi="Arial" w:eastAsia="Arial" w:cs="Arial"/>
              </w:rPr>
            </w:pPr>
            <w:r>
              <w:rPr>
                <w:rFonts w:ascii="Arial" w:hAnsi="Arial" w:eastAsia="Arial" w:cs="Arial"/>
              </w:rPr>
              <w:t>Diseño y/o desarrollo curricular de la carrera de Ingeniería en Ciencia de Datos.</w:t>
            </w:r>
          </w:p>
        </w:tc>
      </w:tr>
      <w:tr xmlns:wp14="http://schemas.microsoft.com/office/word/2010/wordml" w:rsidR="00C879C2" w14:paraId="01AF353B" wp14:textId="77777777">
        <w:trPr>
          <w:trHeight w:val="1577"/>
        </w:trPr>
        <w:tc>
          <w:tcPr>
            <w:tcW w:w="3305" w:type="dxa"/>
            <w:tcBorders>
              <w:top w:val="nil"/>
              <w:left w:val="single" w:color="000000" w:sz="6" w:space="0"/>
              <w:bottom w:val="single" w:color="000000" w:sz="6" w:space="0"/>
              <w:right w:val="single" w:color="000000" w:sz="6" w:space="0"/>
            </w:tcBorders>
            <w:tcMar>
              <w:top w:w="0" w:type="dxa"/>
              <w:left w:w="100" w:type="dxa"/>
              <w:bottom w:w="0" w:type="dxa"/>
              <w:right w:w="100" w:type="dxa"/>
            </w:tcMar>
          </w:tcPr>
          <w:p w:rsidR="00C879C2" w:rsidRDefault="00923D7C" w14:paraId="12772B35" wp14:textId="77777777">
            <w:pPr>
              <w:spacing w:before="240" w:after="240" w:line="276" w:lineRule="auto"/>
              <w:jc w:val="both"/>
              <w:rPr>
                <w:rFonts w:ascii="Arial" w:hAnsi="Arial" w:eastAsia="Arial" w:cs="Arial"/>
              </w:rPr>
            </w:pPr>
            <w:r>
              <w:rPr>
                <w:rFonts w:ascii="Arial" w:hAnsi="Arial" w:eastAsia="Arial" w:cs="Arial"/>
              </w:rPr>
              <w:t>Tecnológico Nacional de México del 22 al 24 de abril del 2024</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2EE36508" wp14:textId="77777777">
            <w:pPr>
              <w:spacing w:before="240" w:after="240" w:line="276" w:lineRule="auto"/>
              <w:jc w:val="both"/>
              <w:rPr>
                <w:rFonts w:ascii="Arial" w:hAnsi="Arial" w:eastAsia="Arial" w:cs="Arial"/>
              </w:rPr>
            </w:pPr>
            <w:r>
              <w:rPr>
                <w:rFonts w:ascii="Arial" w:hAnsi="Arial" w:eastAsia="Arial" w:cs="Arial"/>
              </w:rPr>
              <w:t>Representante del Instituto Tecnológico de Querétaro e Instituto Tecnológico Superior de Alvarado.</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56CB3FF4" wp14:textId="77777777">
            <w:pPr>
              <w:spacing w:before="240" w:after="240" w:line="276" w:lineRule="auto"/>
              <w:jc w:val="both"/>
              <w:rPr>
                <w:rFonts w:ascii="Arial" w:hAnsi="Arial" w:eastAsia="Arial" w:cs="Arial"/>
              </w:rPr>
            </w:pPr>
            <w:r>
              <w:rPr>
                <w:rFonts w:ascii="Arial" w:hAnsi="Arial" w:eastAsia="Arial" w:cs="Arial"/>
              </w:rPr>
              <w:t>Contraste y ajuste de las asignaturas de Ingeniería en Ciencia de Datos con respecto a las de Ing. en Inteligencia Artificial, Ing. en Desarrollo WEB e Ing. en Ciberseguridad</w:t>
            </w:r>
          </w:p>
        </w:tc>
      </w:tr>
      <w:tr xmlns:wp14="http://schemas.microsoft.com/office/word/2010/wordml" w:rsidR="00C879C2" w14:paraId="4D9949D4" wp14:textId="77777777">
        <w:trPr>
          <w:trHeight w:val="1577"/>
        </w:trPr>
        <w:tc>
          <w:tcPr>
            <w:tcW w:w="3305" w:type="dxa"/>
            <w:tcBorders>
              <w:top w:val="nil"/>
              <w:left w:val="single" w:color="000000" w:sz="6" w:space="0"/>
              <w:bottom w:val="single" w:color="000000" w:sz="6" w:space="0"/>
              <w:right w:val="single" w:color="000000" w:sz="6" w:space="0"/>
            </w:tcBorders>
            <w:tcMar>
              <w:top w:w="0" w:type="dxa"/>
              <w:left w:w="100" w:type="dxa"/>
              <w:bottom w:w="0" w:type="dxa"/>
              <w:right w:w="100" w:type="dxa"/>
            </w:tcMar>
          </w:tcPr>
          <w:p w:rsidR="00C879C2" w:rsidRDefault="00923D7C" w14:paraId="500BDC22" wp14:textId="77777777">
            <w:pPr>
              <w:spacing w:before="240" w:after="240" w:line="276" w:lineRule="auto"/>
              <w:jc w:val="both"/>
              <w:rPr>
                <w:rFonts w:ascii="Arial" w:hAnsi="Arial" w:eastAsia="Arial" w:cs="Arial"/>
              </w:rPr>
            </w:pPr>
            <w:r>
              <w:rPr>
                <w:rFonts w:ascii="Arial" w:hAnsi="Arial" w:eastAsia="Arial" w:cs="Arial"/>
              </w:rPr>
              <w:t>Tecnológico Nacional de México del 27 al 31 de mayo del 2024.</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283D43C1" wp14:textId="77777777">
            <w:pPr>
              <w:spacing w:before="240" w:after="240" w:line="276" w:lineRule="auto"/>
              <w:jc w:val="both"/>
              <w:rPr>
                <w:rFonts w:ascii="Arial" w:hAnsi="Arial" w:eastAsia="Arial" w:cs="Arial"/>
              </w:rPr>
            </w:pPr>
            <w:r>
              <w:rPr>
                <w:rFonts w:ascii="Arial" w:hAnsi="Arial" w:eastAsia="Arial" w:cs="Arial"/>
              </w:rPr>
              <w:t>Representantes de los Institutos Tecnológicos de: Morelia, Querétaro.</w:t>
            </w:r>
          </w:p>
          <w:p w:rsidR="00C879C2" w:rsidRDefault="00923D7C" w14:paraId="066D8D37" wp14:textId="77777777">
            <w:pPr>
              <w:spacing w:before="240" w:after="240" w:line="276" w:lineRule="auto"/>
              <w:jc w:val="both"/>
              <w:rPr>
                <w:rFonts w:ascii="Arial" w:hAnsi="Arial" w:eastAsia="Arial" w:cs="Arial"/>
              </w:rPr>
            </w:pPr>
            <w:r>
              <w:rPr>
                <w:rFonts w:ascii="Arial" w:hAnsi="Arial" w:eastAsia="Arial" w:cs="Arial"/>
              </w:rPr>
              <w:t>Instituto Tecnológico Superior de Alvarado.</w:t>
            </w:r>
          </w:p>
          <w:p w:rsidR="00C879C2" w:rsidRDefault="00923D7C" w14:paraId="662010FC" wp14:textId="77777777">
            <w:pPr>
              <w:spacing w:before="240" w:after="240" w:line="276" w:lineRule="auto"/>
              <w:jc w:val="both"/>
              <w:rPr>
                <w:rFonts w:ascii="Arial" w:hAnsi="Arial" w:eastAsia="Arial" w:cs="Arial"/>
              </w:rPr>
            </w:pPr>
            <w:r>
              <w:rPr>
                <w:rFonts w:ascii="Arial" w:hAnsi="Arial" w:eastAsia="Arial" w:cs="Arial"/>
              </w:rPr>
              <w:t>CENIDET.</w:t>
            </w:r>
          </w:p>
        </w:tc>
        <w:tc>
          <w:tcPr>
            <w:tcW w:w="3306" w:type="dxa"/>
            <w:tcBorders>
              <w:top w:val="nil"/>
              <w:left w:val="nil"/>
              <w:bottom w:val="single" w:color="000000" w:sz="6" w:space="0"/>
              <w:right w:val="single" w:color="000000" w:sz="6" w:space="0"/>
            </w:tcBorders>
            <w:tcMar>
              <w:top w:w="0" w:type="dxa"/>
              <w:left w:w="100" w:type="dxa"/>
              <w:bottom w:w="0" w:type="dxa"/>
              <w:right w:w="100" w:type="dxa"/>
            </w:tcMar>
          </w:tcPr>
          <w:p w:rsidR="00C879C2" w:rsidRDefault="00923D7C" w14:paraId="18688759" wp14:textId="77777777">
            <w:pPr>
              <w:spacing w:before="240" w:after="240" w:line="276" w:lineRule="auto"/>
              <w:jc w:val="both"/>
              <w:rPr>
                <w:rFonts w:ascii="Arial" w:hAnsi="Arial" w:eastAsia="Arial" w:cs="Arial"/>
              </w:rPr>
            </w:pPr>
            <w:r>
              <w:rPr>
                <w:rFonts w:ascii="Arial" w:hAnsi="Arial" w:eastAsia="Arial" w:cs="Arial"/>
              </w:rPr>
              <w:t>Consolidación curricular de la carrera de Ingeniería Ciencia de Datos</w:t>
            </w:r>
          </w:p>
        </w:tc>
      </w:tr>
    </w:tbl>
    <w:p xmlns:wp14="http://schemas.microsoft.com/office/word/2010/wordml" w:rsidR="00C879C2" w:rsidRDefault="00C879C2" w14:paraId="3DEEC669" wp14:textId="77777777">
      <w:pPr>
        <w:rPr>
          <w:rFonts w:ascii="Arial" w:hAnsi="Arial" w:eastAsia="Arial" w:cs="Arial"/>
          <w:b/>
          <w:sz w:val="22"/>
          <w:szCs w:val="22"/>
        </w:rPr>
      </w:pPr>
    </w:p>
    <w:p xmlns:wp14="http://schemas.microsoft.com/office/word/2010/wordml" w:rsidR="00C879C2" w:rsidRDefault="00923D7C" w14:paraId="1C240E2D" wp14:textId="77777777">
      <w:pPr>
        <w:rPr>
          <w:rFonts w:ascii="Arial" w:hAnsi="Arial" w:eastAsia="Arial" w:cs="Arial"/>
          <w:sz w:val="22"/>
          <w:szCs w:val="22"/>
        </w:rPr>
      </w:pPr>
      <w:r>
        <w:rPr>
          <w:rFonts w:ascii="Arial" w:hAnsi="Arial" w:eastAsia="Arial" w:cs="Arial"/>
          <w:b/>
          <w:sz w:val="22"/>
          <w:szCs w:val="22"/>
        </w:rPr>
        <w:t>4. Competencia(s) a desarrollar</w:t>
      </w:r>
    </w:p>
    <w:tbl>
      <w:tblPr>
        <w:tblStyle w:val="aff9"/>
        <w:tblW w:w="991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720F16B0" wp14:textId="77777777">
        <w:tc>
          <w:tcPr>
            <w:tcW w:w="9917" w:type="dxa"/>
          </w:tcPr>
          <w:p w:rsidR="00C879C2" w:rsidRDefault="00923D7C" w14:paraId="15B667C4" wp14:textId="77777777">
            <w:pPr>
              <w:jc w:val="center"/>
              <w:rPr>
                <w:rFonts w:ascii="Arial" w:hAnsi="Arial" w:eastAsia="Arial" w:cs="Arial"/>
                <w:b/>
              </w:rPr>
            </w:pPr>
            <w:r>
              <w:rPr>
                <w:rFonts w:ascii="Arial" w:hAnsi="Arial" w:eastAsia="Arial" w:cs="Arial"/>
                <w:b/>
              </w:rPr>
              <w:t>Competencia(s) específica(s) de la asignatura</w:t>
            </w:r>
          </w:p>
        </w:tc>
      </w:tr>
      <w:tr xmlns:wp14="http://schemas.microsoft.com/office/word/2010/wordml" w:rsidR="00C879C2" w14:paraId="16C3114E" wp14:textId="77777777">
        <w:tc>
          <w:tcPr>
            <w:tcW w:w="9917" w:type="dxa"/>
          </w:tcPr>
          <w:p w:rsidR="00C879C2" w:rsidRDefault="00923D7C" w14:paraId="02A3BE98" wp14:textId="77777777">
            <w:pPr>
              <w:jc w:val="both"/>
              <w:rPr>
                <w:rFonts w:ascii="Arial" w:hAnsi="Arial" w:eastAsia="Arial" w:cs="Arial"/>
              </w:rPr>
            </w:pPr>
            <w:r>
              <w:rPr>
                <w:rFonts w:ascii="Arial" w:hAnsi="Arial" w:eastAsia="Arial" w:cs="Arial"/>
              </w:rPr>
              <w:t>Diseña y programa las fases del analizador léxico, sintáctico y semántico de un traductor o compilador para la construcción de un compilador.</w:t>
            </w:r>
          </w:p>
        </w:tc>
      </w:tr>
    </w:tbl>
    <w:p xmlns:wp14="http://schemas.microsoft.com/office/word/2010/wordml" w:rsidR="00C879C2" w:rsidRDefault="00C879C2" w14:paraId="3656B9AB" wp14:textId="77777777">
      <w:pPr>
        <w:rPr>
          <w:rFonts w:ascii="Arial" w:hAnsi="Arial" w:eastAsia="Arial" w:cs="Arial"/>
          <w:b/>
          <w:sz w:val="22"/>
          <w:szCs w:val="22"/>
        </w:rPr>
      </w:pPr>
    </w:p>
    <w:p xmlns:wp14="http://schemas.microsoft.com/office/word/2010/wordml" w:rsidR="00C879C2" w:rsidRDefault="00923D7C" w14:paraId="2C42E0F7" wp14:textId="77777777">
      <w:pPr>
        <w:rPr>
          <w:rFonts w:ascii="Arial" w:hAnsi="Arial" w:eastAsia="Arial" w:cs="Arial"/>
          <w:b/>
          <w:sz w:val="22"/>
          <w:szCs w:val="22"/>
        </w:rPr>
      </w:pPr>
      <w:r>
        <w:rPr>
          <w:rFonts w:ascii="Arial" w:hAnsi="Arial" w:eastAsia="Arial" w:cs="Arial"/>
          <w:b/>
          <w:sz w:val="22"/>
          <w:szCs w:val="22"/>
        </w:rPr>
        <w:t>5. Competencias previas</w:t>
      </w:r>
    </w:p>
    <w:tbl>
      <w:tblPr>
        <w:tblStyle w:val="affa"/>
        <w:tblW w:w="99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2C391F35" wp14:textId="77777777">
        <w:tc>
          <w:tcPr>
            <w:tcW w:w="9917" w:type="dxa"/>
          </w:tcPr>
          <w:p w:rsidR="00C879C2" w:rsidRDefault="00923D7C" w14:paraId="409BAE68" wp14:textId="77777777">
            <w:pPr>
              <w:jc w:val="both"/>
              <w:rPr>
                <w:rFonts w:ascii="Arial" w:hAnsi="Arial" w:eastAsia="Arial" w:cs="Arial"/>
              </w:rPr>
            </w:pPr>
            <w:r>
              <w:rPr>
                <w:rFonts w:ascii="Arial" w:hAnsi="Arial" w:eastAsia="Arial" w:cs="Arial"/>
              </w:rPr>
              <w:t>Aplica las estructuras de datos, métodos de ordenamiento y búsqueda para la optimización del rendimiento de soluciones de problemas del contexto</w:t>
            </w:r>
          </w:p>
        </w:tc>
      </w:tr>
    </w:tbl>
    <w:p xmlns:wp14="http://schemas.microsoft.com/office/word/2010/wordml" w:rsidR="00C879C2" w:rsidRDefault="00C879C2" w14:paraId="45FB0818" wp14:textId="77777777">
      <w:pPr>
        <w:rPr>
          <w:rFonts w:ascii="Arial" w:hAnsi="Arial" w:eastAsia="Arial" w:cs="Arial"/>
          <w:b/>
          <w:sz w:val="22"/>
          <w:szCs w:val="22"/>
        </w:rPr>
      </w:pPr>
    </w:p>
    <w:p xmlns:wp14="http://schemas.microsoft.com/office/word/2010/wordml" w:rsidR="00C879C2" w:rsidRDefault="00923D7C" w14:paraId="316009A4" wp14:textId="77777777">
      <w:pPr>
        <w:rPr>
          <w:rFonts w:ascii="Arial" w:hAnsi="Arial" w:eastAsia="Arial" w:cs="Arial"/>
          <w:b/>
          <w:sz w:val="22"/>
          <w:szCs w:val="22"/>
        </w:rPr>
      </w:pPr>
      <w:r>
        <w:rPr>
          <w:rFonts w:ascii="Arial" w:hAnsi="Arial" w:eastAsia="Arial" w:cs="Arial"/>
          <w:b/>
          <w:sz w:val="22"/>
          <w:szCs w:val="22"/>
        </w:rPr>
        <w:t>6. Temario</w:t>
      </w:r>
    </w:p>
    <w:tbl>
      <w:tblPr>
        <w:tblStyle w:val="affb"/>
        <w:tblW w:w="991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61"/>
        <w:gridCol w:w="4335"/>
        <w:gridCol w:w="4921"/>
      </w:tblGrid>
      <w:tr xmlns:wp14="http://schemas.microsoft.com/office/word/2010/wordml" w:rsidR="00C879C2" w:rsidTr="12ADAD15" w14:paraId="1D48B835" wp14:textId="77777777">
        <w:trPr>
          <w:trHeight w:val="581"/>
        </w:trPr>
        <w:tc>
          <w:tcPr>
            <w:tcW w:w="661" w:type="dxa"/>
            <w:tcMar/>
            <w:vAlign w:val="center"/>
          </w:tcPr>
          <w:p w:rsidR="00C879C2" w:rsidRDefault="00923D7C" w14:paraId="32AFB29E" wp14:textId="77777777">
            <w:pPr>
              <w:jc w:val="center"/>
              <w:rPr>
                <w:rFonts w:ascii="Arial" w:hAnsi="Arial" w:eastAsia="Arial" w:cs="Arial"/>
                <w:b/>
              </w:rPr>
            </w:pPr>
            <w:r>
              <w:rPr>
                <w:rFonts w:ascii="Arial" w:hAnsi="Arial" w:eastAsia="Arial" w:cs="Arial"/>
                <w:b/>
              </w:rPr>
              <w:t>No.</w:t>
            </w:r>
          </w:p>
        </w:tc>
        <w:tc>
          <w:tcPr>
            <w:tcW w:w="4335" w:type="dxa"/>
            <w:tcMar/>
            <w:vAlign w:val="center"/>
          </w:tcPr>
          <w:p w:rsidR="00C879C2" w:rsidRDefault="00923D7C" w14:paraId="17839496" wp14:textId="77777777">
            <w:pPr>
              <w:jc w:val="center"/>
              <w:rPr>
                <w:rFonts w:ascii="Arial" w:hAnsi="Arial" w:eastAsia="Arial" w:cs="Arial"/>
                <w:b/>
              </w:rPr>
            </w:pPr>
            <w:r>
              <w:rPr>
                <w:rFonts w:ascii="Arial" w:hAnsi="Arial" w:eastAsia="Arial" w:cs="Arial"/>
                <w:b/>
              </w:rPr>
              <w:t>Temas</w:t>
            </w:r>
          </w:p>
        </w:tc>
        <w:tc>
          <w:tcPr>
            <w:tcW w:w="4921" w:type="dxa"/>
            <w:tcMar/>
            <w:vAlign w:val="center"/>
          </w:tcPr>
          <w:p w:rsidR="00C879C2" w:rsidRDefault="00923D7C" w14:paraId="4F30165C" wp14:textId="77777777">
            <w:pPr>
              <w:jc w:val="center"/>
              <w:rPr>
                <w:rFonts w:ascii="Arial" w:hAnsi="Arial" w:eastAsia="Arial" w:cs="Arial"/>
                <w:b/>
              </w:rPr>
            </w:pPr>
            <w:r>
              <w:rPr>
                <w:rFonts w:ascii="Arial" w:hAnsi="Arial" w:eastAsia="Arial" w:cs="Arial"/>
                <w:b/>
              </w:rPr>
              <w:t>Subtemas</w:t>
            </w:r>
          </w:p>
        </w:tc>
      </w:tr>
      <w:tr xmlns:wp14="http://schemas.microsoft.com/office/word/2010/wordml" w:rsidR="00C879C2" w:rsidTr="12ADAD15" w14:paraId="3232F97D" wp14:textId="77777777">
        <w:tc>
          <w:tcPr>
            <w:tcW w:w="661" w:type="dxa"/>
            <w:tcMar/>
          </w:tcPr>
          <w:p w:rsidR="00C879C2" w:rsidRDefault="00923D7C" w14:paraId="0605B8A2" wp14:textId="77777777">
            <w:pPr>
              <w:jc w:val="center"/>
              <w:rPr>
                <w:rFonts w:ascii="Arial" w:hAnsi="Arial" w:eastAsia="Arial" w:cs="Arial"/>
              </w:rPr>
            </w:pPr>
            <w:r>
              <w:rPr>
                <w:rFonts w:ascii="Arial" w:hAnsi="Arial" w:eastAsia="Arial" w:cs="Arial"/>
              </w:rPr>
              <w:t xml:space="preserve">1 </w:t>
            </w:r>
          </w:p>
        </w:tc>
        <w:tc>
          <w:tcPr>
            <w:tcW w:w="4335" w:type="dxa"/>
            <w:tcMar/>
          </w:tcPr>
          <w:p w:rsidR="00C879C2" w:rsidRDefault="00923D7C" w14:paraId="0AD8126F" wp14:textId="77777777">
            <w:pPr>
              <w:jc w:val="both"/>
              <w:rPr>
                <w:rFonts w:ascii="Arial" w:hAnsi="Arial" w:eastAsia="Arial" w:cs="Arial"/>
              </w:rPr>
            </w:pPr>
            <w:r>
              <w:rPr>
                <w:rFonts w:ascii="Arial" w:hAnsi="Arial" w:eastAsia="Arial" w:cs="Arial"/>
              </w:rPr>
              <w:t xml:space="preserve">Introducción a la Teoría de Lenguajes Formales. </w:t>
            </w:r>
          </w:p>
        </w:tc>
        <w:tc>
          <w:tcPr>
            <w:tcW w:w="4921" w:type="dxa"/>
            <w:tcMar/>
          </w:tcPr>
          <w:p w:rsidR="00C879C2" w:rsidRDefault="00923D7C" w14:paraId="5DCFFA2A" wp14:textId="77777777">
            <w:pPr>
              <w:ind w:left="4"/>
              <w:rPr>
                <w:rFonts w:ascii="Arial" w:hAnsi="Arial" w:eastAsia="Arial" w:cs="Arial"/>
              </w:rPr>
            </w:pPr>
            <w:r>
              <w:rPr>
                <w:rFonts w:ascii="Arial" w:hAnsi="Arial" w:eastAsia="Arial" w:cs="Arial"/>
              </w:rPr>
              <w:t xml:space="preserve">1.1 Alfabeto. </w:t>
            </w:r>
          </w:p>
          <w:p w:rsidR="00C879C2" w:rsidRDefault="00923D7C" w14:paraId="1515D77F" wp14:textId="77777777">
            <w:pPr>
              <w:ind w:left="4"/>
              <w:rPr>
                <w:rFonts w:ascii="Arial" w:hAnsi="Arial" w:eastAsia="Arial" w:cs="Arial"/>
              </w:rPr>
            </w:pPr>
            <w:r>
              <w:rPr>
                <w:rFonts w:ascii="Arial" w:hAnsi="Arial" w:eastAsia="Arial" w:cs="Arial"/>
              </w:rPr>
              <w:t xml:space="preserve">1.2 Cadenas. </w:t>
            </w:r>
          </w:p>
          <w:p w:rsidR="00C879C2" w:rsidRDefault="00923D7C" w14:paraId="33A47541" wp14:textId="77777777">
            <w:pPr>
              <w:ind w:left="4"/>
              <w:rPr>
                <w:rFonts w:ascii="Arial" w:hAnsi="Arial" w:eastAsia="Arial" w:cs="Arial"/>
              </w:rPr>
            </w:pPr>
            <w:r>
              <w:rPr>
                <w:rFonts w:ascii="Arial" w:hAnsi="Arial" w:eastAsia="Arial" w:cs="Arial"/>
              </w:rPr>
              <w:t xml:space="preserve">1.3 Lenguajes, tipos y herramientas. </w:t>
            </w:r>
          </w:p>
          <w:p w:rsidR="00C879C2" w:rsidRDefault="00923D7C" w14:paraId="20739972" wp14:textId="77777777">
            <w:pPr>
              <w:ind w:left="4"/>
              <w:rPr>
                <w:rFonts w:ascii="Arial" w:hAnsi="Arial" w:eastAsia="Arial" w:cs="Arial"/>
              </w:rPr>
            </w:pPr>
            <w:r>
              <w:rPr>
                <w:rFonts w:ascii="Arial" w:hAnsi="Arial" w:eastAsia="Arial" w:cs="Arial"/>
              </w:rPr>
              <w:t xml:space="preserve">1.4 Estructura de un traductor </w:t>
            </w:r>
          </w:p>
          <w:p w:rsidR="00C879C2" w:rsidRDefault="00923D7C" w14:paraId="5B7CA62E" wp14:textId="77777777">
            <w:pPr>
              <w:jc w:val="both"/>
              <w:rPr>
                <w:rFonts w:ascii="Arial" w:hAnsi="Arial" w:eastAsia="Arial" w:cs="Arial"/>
              </w:rPr>
            </w:pPr>
            <w:r>
              <w:rPr>
                <w:rFonts w:ascii="Arial" w:hAnsi="Arial" w:eastAsia="Arial" w:cs="Arial"/>
              </w:rPr>
              <w:t xml:space="preserve">1.5 Fases de un compilador </w:t>
            </w:r>
          </w:p>
        </w:tc>
      </w:tr>
      <w:tr xmlns:wp14="http://schemas.microsoft.com/office/word/2010/wordml" w:rsidR="00C879C2" w:rsidTr="12ADAD15" w14:paraId="4D5FB3A9" wp14:textId="77777777">
        <w:tc>
          <w:tcPr>
            <w:tcW w:w="661" w:type="dxa"/>
            <w:tcMar/>
          </w:tcPr>
          <w:p w:rsidR="00C879C2" w:rsidRDefault="00923D7C" w14:paraId="6AE6752F" wp14:textId="77777777">
            <w:pPr>
              <w:jc w:val="center"/>
              <w:rPr>
                <w:rFonts w:ascii="Arial" w:hAnsi="Arial" w:eastAsia="Arial" w:cs="Arial"/>
              </w:rPr>
            </w:pPr>
            <w:r>
              <w:rPr>
                <w:rFonts w:ascii="Arial" w:hAnsi="Arial" w:eastAsia="Arial" w:cs="Arial"/>
              </w:rPr>
              <w:t xml:space="preserve">2 </w:t>
            </w:r>
          </w:p>
        </w:tc>
        <w:tc>
          <w:tcPr>
            <w:tcW w:w="4335" w:type="dxa"/>
            <w:tcMar/>
          </w:tcPr>
          <w:p w:rsidR="00C879C2" w:rsidRDefault="00923D7C" w14:paraId="5730B662" wp14:textId="77777777">
            <w:pPr>
              <w:jc w:val="both"/>
              <w:rPr>
                <w:rFonts w:ascii="Arial" w:hAnsi="Arial" w:eastAsia="Arial" w:cs="Arial"/>
              </w:rPr>
            </w:pPr>
            <w:r>
              <w:rPr>
                <w:rFonts w:ascii="Arial" w:hAnsi="Arial" w:eastAsia="Arial" w:cs="Arial"/>
              </w:rPr>
              <w:t xml:space="preserve">Lenguajes Regulares </w:t>
            </w:r>
          </w:p>
        </w:tc>
        <w:tc>
          <w:tcPr>
            <w:tcW w:w="4921" w:type="dxa"/>
            <w:tcMar/>
          </w:tcPr>
          <w:p w:rsidR="00C879C2" w:rsidRDefault="00923D7C" w14:paraId="565E0F2D" wp14:textId="77777777">
            <w:pPr>
              <w:ind w:left="4"/>
              <w:rPr>
                <w:rFonts w:ascii="Arial" w:hAnsi="Arial" w:eastAsia="Arial" w:cs="Arial"/>
              </w:rPr>
            </w:pPr>
            <w:r>
              <w:rPr>
                <w:rFonts w:ascii="Arial" w:hAnsi="Arial" w:eastAsia="Arial" w:cs="Arial"/>
              </w:rPr>
              <w:t xml:space="preserve">2.1. Definición formal de una ER. </w:t>
            </w:r>
          </w:p>
          <w:p w:rsidR="00C879C2" w:rsidRDefault="00923D7C" w14:paraId="1E09E9A3" wp14:textId="77777777">
            <w:pPr>
              <w:ind w:left="4"/>
              <w:rPr>
                <w:rFonts w:ascii="Arial" w:hAnsi="Arial" w:eastAsia="Arial" w:cs="Arial"/>
              </w:rPr>
            </w:pPr>
            <w:r>
              <w:rPr>
                <w:rFonts w:ascii="Arial" w:hAnsi="Arial" w:eastAsia="Arial" w:cs="Arial"/>
              </w:rPr>
              <w:t xml:space="preserve">2.2. Diseño de ER. </w:t>
            </w:r>
          </w:p>
          <w:p w:rsidR="00C879C2" w:rsidRDefault="00923D7C" w14:paraId="319500C4" wp14:textId="77777777">
            <w:pPr>
              <w:spacing w:after="3" w:line="238" w:lineRule="auto"/>
              <w:ind w:left="14" w:hanging="14"/>
              <w:jc w:val="both"/>
              <w:rPr>
                <w:rFonts w:ascii="Arial" w:hAnsi="Arial" w:eastAsia="Arial" w:cs="Arial"/>
              </w:rPr>
            </w:pPr>
            <w:r>
              <w:rPr>
                <w:rFonts w:ascii="Arial" w:hAnsi="Arial" w:eastAsia="Arial" w:cs="Arial"/>
              </w:rPr>
              <w:t xml:space="preserve">2.3. Definición y Clasificación de Autómata Finito (AF). </w:t>
            </w:r>
          </w:p>
          <w:p w:rsidR="00C879C2" w:rsidRDefault="00923D7C" w14:paraId="23045AF6" wp14:textId="77777777">
            <w:pPr>
              <w:spacing w:after="4" w:line="238" w:lineRule="auto"/>
              <w:ind w:left="14" w:right="10" w:hanging="10"/>
              <w:jc w:val="both"/>
              <w:rPr>
                <w:rFonts w:ascii="Arial" w:hAnsi="Arial" w:eastAsia="Arial" w:cs="Arial"/>
              </w:rPr>
            </w:pPr>
            <w:r>
              <w:rPr>
                <w:rFonts w:ascii="Arial" w:hAnsi="Arial" w:eastAsia="Arial" w:cs="Arial"/>
              </w:rPr>
              <w:t xml:space="preserve">2.4 Conversión de un Autómata Finito No Determinista (AFND) a Autómata Finito Determinista (AFD). </w:t>
            </w:r>
          </w:p>
          <w:p w:rsidR="00C879C2" w:rsidRDefault="00923D7C" w14:paraId="6EFCB411" wp14:textId="77777777">
            <w:pPr>
              <w:ind w:left="4"/>
              <w:rPr>
                <w:rFonts w:ascii="Arial" w:hAnsi="Arial" w:eastAsia="Arial" w:cs="Arial"/>
              </w:rPr>
            </w:pPr>
            <w:r>
              <w:rPr>
                <w:rFonts w:ascii="Arial" w:hAnsi="Arial" w:eastAsia="Arial" w:cs="Arial"/>
              </w:rPr>
              <w:t xml:space="preserve">2.5 Representación de ER usando AFND </w:t>
            </w:r>
          </w:p>
          <w:p w:rsidR="00C879C2" w:rsidRDefault="00923D7C" w14:paraId="3C9433AC" wp14:textId="77777777">
            <w:pPr>
              <w:ind w:left="4"/>
              <w:jc w:val="both"/>
              <w:rPr>
                <w:rFonts w:ascii="Arial" w:hAnsi="Arial" w:eastAsia="Arial" w:cs="Arial"/>
              </w:rPr>
            </w:pPr>
            <w:r>
              <w:rPr>
                <w:rFonts w:ascii="Arial" w:hAnsi="Arial" w:eastAsia="Arial" w:cs="Arial"/>
              </w:rPr>
              <w:t xml:space="preserve">2.6 Minimización de estados en un AF </w:t>
            </w:r>
          </w:p>
        </w:tc>
      </w:tr>
      <w:tr xmlns:wp14="http://schemas.microsoft.com/office/word/2010/wordml" w:rsidR="00C879C2" w:rsidTr="12ADAD15" w14:paraId="1D894C4F" wp14:textId="77777777">
        <w:tc>
          <w:tcPr>
            <w:tcW w:w="661" w:type="dxa"/>
            <w:tcMar/>
          </w:tcPr>
          <w:p w:rsidR="00C879C2" w:rsidRDefault="00923D7C" w14:paraId="5FCD5EC4" wp14:textId="77777777">
            <w:pPr>
              <w:rPr>
                <w:rFonts w:ascii="Arial" w:hAnsi="Arial" w:eastAsia="Arial" w:cs="Arial"/>
              </w:rPr>
            </w:pPr>
            <w:r>
              <w:rPr>
                <w:rFonts w:ascii="Arial" w:hAnsi="Arial" w:eastAsia="Arial" w:cs="Arial"/>
              </w:rPr>
              <w:t>3</w:t>
            </w:r>
          </w:p>
        </w:tc>
        <w:tc>
          <w:tcPr>
            <w:tcW w:w="4335" w:type="dxa"/>
            <w:tcMar/>
          </w:tcPr>
          <w:p w:rsidR="00C879C2" w:rsidRDefault="00923D7C" w14:paraId="3D0A97EF" wp14:textId="77777777">
            <w:pPr>
              <w:jc w:val="both"/>
              <w:rPr>
                <w:rFonts w:ascii="Arial" w:hAnsi="Arial" w:eastAsia="Arial" w:cs="Arial"/>
              </w:rPr>
            </w:pPr>
            <w:r>
              <w:rPr>
                <w:rFonts w:ascii="Arial" w:hAnsi="Arial" w:eastAsia="Arial" w:cs="Arial"/>
              </w:rPr>
              <w:t>Lenguajes libres de contexto</w:t>
            </w:r>
          </w:p>
        </w:tc>
        <w:tc>
          <w:tcPr>
            <w:tcW w:w="4921" w:type="dxa"/>
            <w:tcMar/>
          </w:tcPr>
          <w:p w:rsidR="00C879C2" w:rsidRDefault="00923D7C" w14:paraId="3E049BEA" wp14:textId="77777777">
            <w:pPr>
              <w:spacing w:line="256" w:lineRule="auto"/>
              <w:ind w:left="71"/>
              <w:rPr>
                <w:rFonts w:ascii="Arial" w:hAnsi="Arial" w:eastAsia="Arial" w:cs="Arial"/>
              </w:rPr>
            </w:pPr>
            <w:r>
              <w:rPr>
                <w:rFonts w:ascii="Arial" w:hAnsi="Arial" w:eastAsia="Arial" w:cs="Arial"/>
              </w:rPr>
              <w:t xml:space="preserve">3.1 Gramáticas libres de contexto. </w:t>
            </w:r>
          </w:p>
          <w:p w:rsidR="00C879C2" w:rsidRDefault="00923D7C" w14:paraId="3A20F95F" wp14:textId="77777777">
            <w:pPr>
              <w:spacing w:line="256" w:lineRule="auto"/>
              <w:ind w:left="71"/>
              <w:rPr>
                <w:rFonts w:ascii="Arial" w:hAnsi="Arial" w:eastAsia="Arial" w:cs="Arial"/>
              </w:rPr>
            </w:pPr>
            <w:r>
              <w:rPr>
                <w:rFonts w:ascii="Arial" w:hAnsi="Arial" w:eastAsia="Arial" w:cs="Arial"/>
              </w:rPr>
              <w:t xml:space="preserve">3.2 Árboles de derivación. </w:t>
            </w:r>
          </w:p>
          <w:p w:rsidR="00C879C2" w:rsidRDefault="00923D7C" w14:paraId="7854722E" wp14:textId="77777777">
            <w:pPr>
              <w:spacing w:line="256" w:lineRule="auto"/>
              <w:ind w:left="71"/>
              <w:rPr>
                <w:rFonts w:ascii="Arial" w:hAnsi="Arial" w:eastAsia="Arial" w:cs="Arial"/>
              </w:rPr>
            </w:pPr>
            <w:r>
              <w:rPr>
                <w:rFonts w:ascii="Arial" w:hAnsi="Arial" w:eastAsia="Arial" w:cs="Arial"/>
              </w:rPr>
              <w:t>3.3 Formas normales de Chomsky.</w:t>
            </w:r>
          </w:p>
          <w:p w:rsidR="00C879C2" w:rsidRDefault="00923D7C" w14:paraId="588D6432" wp14:textId="77777777">
            <w:pPr>
              <w:spacing w:line="259" w:lineRule="auto"/>
              <w:ind w:left="71"/>
              <w:rPr>
                <w:rFonts w:ascii="Arial" w:hAnsi="Arial" w:eastAsia="Arial" w:cs="Arial"/>
              </w:rPr>
            </w:pPr>
            <w:r>
              <w:rPr>
                <w:rFonts w:ascii="Arial" w:hAnsi="Arial" w:eastAsia="Arial" w:cs="Arial"/>
              </w:rPr>
              <w:t xml:space="preserve">3.4 Eliminación de la ambigüedad. </w:t>
            </w:r>
          </w:p>
          <w:p w:rsidR="00C879C2" w:rsidRDefault="00923D7C" w14:paraId="4AD77C4E" wp14:textId="77777777">
            <w:pPr>
              <w:spacing w:line="256" w:lineRule="auto"/>
              <w:ind w:left="71"/>
              <w:rPr>
                <w:rFonts w:ascii="Arial" w:hAnsi="Arial" w:eastAsia="Arial" w:cs="Arial"/>
              </w:rPr>
            </w:pPr>
            <w:r>
              <w:rPr>
                <w:rFonts w:ascii="Arial" w:hAnsi="Arial" w:eastAsia="Arial" w:cs="Arial"/>
              </w:rPr>
              <w:t xml:space="preserve">3.5 Autómatas Push-Down </w:t>
            </w:r>
          </w:p>
        </w:tc>
      </w:tr>
      <w:tr xmlns:wp14="http://schemas.microsoft.com/office/word/2010/wordml" w:rsidR="00C879C2" w:rsidTr="12ADAD15" w14:paraId="4DE04D0C" wp14:textId="77777777">
        <w:tc>
          <w:tcPr>
            <w:tcW w:w="661" w:type="dxa"/>
            <w:tcMar/>
          </w:tcPr>
          <w:p w:rsidR="00C879C2" w:rsidRDefault="00923D7C" w14:paraId="49C71973" wp14:textId="77777777">
            <w:pPr>
              <w:jc w:val="center"/>
              <w:rPr>
                <w:rFonts w:ascii="Arial" w:hAnsi="Arial" w:eastAsia="Arial" w:cs="Arial"/>
              </w:rPr>
            </w:pPr>
            <w:r>
              <w:rPr>
                <w:rFonts w:ascii="Arial" w:hAnsi="Arial" w:eastAsia="Arial" w:cs="Arial"/>
              </w:rPr>
              <w:t xml:space="preserve">4 </w:t>
            </w:r>
          </w:p>
        </w:tc>
        <w:tc>
          <w:tcPr>
            <w:tcW w:w="4335" w:type="dxa"/>
            <w:tcMar/>
          </w:tcPr>
          <w:p w:rsidR="00C879C2" w:rsidRDefault="00923D7C" w14:paraId="1F8D3CB5" wp14:textId="77777777">
            <w:pPr>
              <w:rPr>
                <w:rFonts w:ascii="Arial" w:hAnsi="Arial" w:eastAsia="Arial" w:cs="Arial"/>
              </w:rPr>
            </w:pPr>
            <w:r>
              <w:rPr>
                <w:rFonts w:ascii="Arial" w:hAnsi="Arial" w:eastAsia="Arial" w:cs="Arial"/>
              </w:rPr>
              <w:t xml:space="preserve">Análisis Léxico. </w:t>
            </w:r>
          </w:p>
        </w:tc>
        <w:tc>
          <w:tcPr>
            <w:tcW w:w="4921" w:type="dxa"/>
            <w:tcMar/>
          </w:tcPr>
          <w:p w:rsidR="00C879C2" w:rsidRDefault="00923D7C" w14:paraId="11A5FFF2" wp14:textId="77777777">
            <w:pPr>
              <w:ind w:left="4"/>
              <w:rPr>
                <w:rFonts w:ascii="Arial" w:hAnsi="Arial" w:eastAsia="Arial" w:cs="Arial"/>
              </w:rPr>
            </w:pPr>
            <w:r>
              <w:rPr>
                <w:rFonts w:ascii="Arial" w:hAnsi="Arial" w:eastAsia="Arial" w:cs="Arial"/>
              </w:rPr>
              <w:t xml:space="preserve">4.1 Funciones del analizador léxico. </w:t>
            </w:r>
          </w:p>
          <w:p w:rsidR="00C879C2" w:rsidRDefault="00923D7C" w14:paraId="47DD960C" wp14:textId="77777777">
            <w:pPr>
              <w:spacing w:line="238" w:lineRule="auto"/>
              <w:ind w:left="14" w:right="422" w:hanging="10"/>
              <w:rPr>
                <w:rFonts w:ascii="Arial" w:hAnsi="Arial" w:eastAsia="Arial" w:cs="Arial"/>
              </w:rPr>
            </w:pPr>
            <w:r>
              <w:rPr>
                <w:rFonts w:ascii="Arial" w:hAnsi="Arial" w:eastAsia="Arial" w:cs="Arial"/>
              </w:rPr>
              <w:t xml:space="preserve">4.2 Componentes léxicos, patrones y lexemas. </w:t>
            </w:r>
          </w:p>
          <w:p w:rsidR="00C879C2" w:rsidRDefault="00923D7C" w14:paraId="7A1962C7" wp14:textId="77777777">
            <w:pPr>
              <w:jc w:val="both"/>
              <w:rPr>
                <w:rFonts w:ascii="Arial" w:hAnsi="Arial" w:eastAsia="Arial" w:cs="Arial"/>
              </w:rPr>
            </w:pPr>
            <w:r>
              <w:rPr>
                <w:rFonts w:ascii="Arial" w:hAnsi="Arial" w:eastAsia="Arial" w:cs="Arial"/>
              </w:rPr>
              <w:t xml:space="preserve">4.3 Creación de Tabla de tokens y errores léxicos. </w:t>
            </w:r>
          </w:p>
          <w:p w:rsidR="00C879C2" w:rsidRDefault="00923D7C" w14:paraId="309ADE89" wp14:textId="77777777">
            <w:pPr>
              <w:rPr>
                <w:rFonts w:ascii="Arial" w:hAnsi="Arial" w:eastAsia="Arial" w:cs="Arial"/>
              </w:rPr>
            </w:pPr>
            <w:r>
              <w:rPr>
                <w:rFonts w:ascii="Arial" w:hAnsi="Arial" w:eastAsia="Arial" w:cs="Arial"/>
              </w:rPr>
              <w:t xml:space="preserve">4.4 Generadores de analizadores Léxicos. </w:t>
            </w:r>
          </w:p>
          <w:p w:rsidR="00C879C2" w:rsidRDefault="00923D7C" w14:paraId="7E03EE1B" wp14:textId="77777777">
            <w:pPr>
              <w:rPr>
                <w:rFonts w:ascii="Arial" w:hAnsi="Arial" w:eastAsia="Arial" w:cs="Arial"/>
              </w:rPr>
            </w:pPr>
            <w:r>
              <w:rPr>
                <w:rFonts w:ascii="Arial" w:hAnsi="Arial" w:eastAsia="Arial" w:cs="Arial"/>
              </w:rPr>
              <w:t>4.5 Caso práctico de análisis léxico</w:t>
            </w:r>
          </w:p>
        </w:tc>
      </w:tr>
      <w:tr xmlns:wp14="http://schemas.microsoft.com/office/word/2010/wordml" w:rsidR="00C879C2" w:rsidTr="12ADAD15" w14:paraId="17EE167B" wp14:textId="77777777">
        <w:tc>
          <w:tcPr>
            <w:tcW w:w="661" w:type="dxa"/>
            <w:tcMar/>
          </w:tcPr>
          <w:p w:rsidR="00C879C2" w:rsidRDefault="00923D7C" w14:paraId="4319D8C8" wp14:textId="77777777">
            <w:pPr>
              <w:jc w:val="center"/>
              <w:rPr>
                <w:rFonts w:ascii="Arial" w:hAnsi="Arial" w:eastAsia="Arial" w:cs="Arial"/>
              </w:rPr>
            </w:pPr>
            <w:r>
              <w:rPr>
                <w:rFonts w:ascii="Arial" w:hAnsi="Arial" w:eastAsia="Arial" w:cs="Arial"/>
              </w:rPr>
              <w:t xml:space="preserve">5 </w:t>
            </w:r>
          </w:p>
        </w:tc>
        <w:tc>
          <w:tcPr>
            <w:tcW w:w="4335" w:type="dxa"/>
            <w:tcMar/>
          </w:tcPr>
          <w:p w:rsidR="00C879C2" w:rsidRDefault="00923D7C" w14:paraId="6C966A37" wp14:textId="77777777">
            <w:pPr>
              <w:jc w:val="both"/>
              <w:rPr>
                <w:rFonts w:ascii="Arial" w:hAnsi="Arial" w:eastAsia="Arial" w:cs="Arial"/>
              </w:rPr>
            </w:pPr>
            <w:r>
              <w:rPr>
                <w:rFonts w:ascii="Arial" w:hAnsi="Arial" w:eastAsia="Arial" w:cs="Arial"/>
              </w:rPr>
              <w:t xml:space="preserve">Análisis Sintáctico. </w:t>
            </w:r>
          </w:p>
        </w:tc>
        <w:tc>
          <w:tcPr>
            <w:tcW w:w="4921" w:type="dxa"/>
            <w:tcMar/>
          </w:tcPr>
          <w:p w:rsidR="00C879C2" w:rsidRDefault="00923D7C" w14:paraId="08F27140" wp14:textId="77777777">
            <w:pPr>
              <w:rPr>
                <w:rFonts w:ascii="Arial" w:hAnsi="Arial" w:eastAsia="Arial" w:cs="Arial"/>
              </w:rPr>
            </w:pPr>
            <w:r>
              <w:rPr>
                <w:rFonts w:ascii="Arial" w:hAnsi="Arial" w:eastAsia="Arial" w:cs="Arial"/>
              </w:rPr>
              <w:t xml:space="preserve">5.1 Diagramas de sintaxis </w:t>
            </w:r>
          </w:p>
          <w:p w:rsidR="00C879C2" w:rsidRDefault="00923D7C" w14:paraId="1F413F0A" wp14:textId="77777777">
            <w:pPr>
              <w:rPr>
                <w:rFonts w:ascii="Arial" w:hAnsi="Arial" w:eastAsia="Arial" w:cs="Arial"/>
              </w:rPr>
            </w:pPr>
            <w:r>
              <w:rPr>
                <w:rFonts w:ascii="Arial" w:hAnsi="Arial" w:eastAsia="Arial" w:cs="Arial"/>
              </w:rPr>
              <w:t xml:space="preserve">5.2 Tipos de analizadores sintácticos </w:t>
            </w:r>
          </w:p>
          <w:p w:rsidR="00C879C2" w:rsidRDefault="00923D7C" w14:paraId="1B35E270" wp14:textId="77777777">
            <w:pPr>
              <w:spacing w:after="3" w:line="238" w:lineRule="auto"/>
              <w:jc w:val="both"/>
              <w:rPr>
                <w:rFonts w:ascii="Arial" w:hAnsi="Arial" w:eastAsia="Arial" w:cs="Arial"/>
              </w:rPr>
            </w:pPr>
            <w:r>
              <w:rPr>
                <w:rFonts w:ascii="Arial" w:hAnsi="Arial" w:eastAsia="Arial" w:cs="Arial"/>
              </w:rPr>
              <w:t xml:space="preserve">5.3 Generación de matriz predictiva (cálculo first y follow) </w:t>
            </w:r>
          </w:p>
          <w:p w:rsidR="00C879C2" w:rsidRDefault="00923D7C" w14:paraId="47C225F0" wp14:textId="77777777">
            <w:pPr>
              <w:rPr>
                <w:rFonts w:ascii="Arial" w:hAnsi="Arial" w:eastAsia="Arial" w:cs="Arial"/>
              </w:rPr>
            </w:pPr>
            <w:r>
              <w:rPr>
                <w:rFonts w:ascii="Arial" w:hAnsi="Arial" w:eastAsia="Arial" w:cs="Arial"/>
              </w:rPr>
              <w:t xml:space="preserve">5.4 Manejo de errores sintácticos. </w:t>
            </w:r>
          </w:p>
          <w:p w:rsidR="00C879C2" w:rsidRDefault="00923D7C" w14:paraId="5670CEDB" wp14:textId="77777777">
            <w:pPr>
              <w:spacing w:line="259" w:lineRule="auto"/>
              <w:rPr>
                <w:rFonts w:ascii="Arial" w:hAnsi="Arial" w:eastAsia="Arial" w:cs="Arial"/>
              </w:rPr>
            </w:pPr>
            <w:r>
              <w:rPr>
                <w:rFonts w:ascii="Arial" w:hAnsi="Arial" w:eastAsia="Arial" w:cs="Arial"/>
              </w:rPr>
              <w:t>5.5 Generadores de analizadores sintácticos</w:t>
            </w:r>
          </w:p>
          <w:p w:rsidR="00C879C2" w:rsidRDefault="00923D7C" w14:paraId="1356A209" wp14:textId="77777777">
            <w:pPr>
              <w:spacing w:line="259" w:lineRule="auto"/>
              <w:rPr>
                <w:rFonts w:ascii="Arial" w:hAnsi="Arial" w:eastAsia="Arial" w:cs="Arial"/>
              </w:rPr>
            </w:pPr>
            <w:r>
              <w:rPr>
                <w:rFonts w:ascii="Arial" w:hAnsi="Arial" w:eastAsia="Arial" w:cs="Arial"/>
              </w:rPr>
              <w:t>5.6 Caso Práctico de análisis sintáctico.</w:t>
            </w:r>
          </w:p>
        </w:tc>
      </w:tr>
      <w:tr xmlns:wp14="http://schemas.microsoft.com/office/word/2010/wordml" w:rsidR="00C879C2" w:rsidTr="12ADAD15" w14:paraId="2901C0F9" wp14:textId="77777777">
        <w:tc>
          <w:tcPr>
            <w:tcW w:w="661" w:type="dxa"/>
            <w:tcMar/>
          </w:tcPr>
          <w:p w:rsidR="00C879C2" w:rsidRDefault="00923D7C" w14:paraId="29B4EA11" wp14:textId="77777777">
            <w:pPr>
              <w:jc w:val="center"/>
              <w:rPr>
                <w:rFonts w:ascii="Arial" w:hAnsi="Arial" w:eastAsia="Arial" w:cs="Arial"/>
              </w:rPr>
            </w:pPr>
            <w:r>
              <w:rPr>
                <w:rFonts w:ascii="Arial" w:hAnsi="Arial" w:eastAsia="Arial" w:cs="Arial"/>
              </w:rPr>
              <w:t>6</w:t>
            </w:r>
          </w:p>
        </w:tc>
        <w:tc>
          <w:tcPr>
            <w:tcW w:w="4335" w:type="dxa"/>
            <w:tcMar/>
          </w:tcPr>
          <w:p w:rsidR="00C879C2" w:rsidRDefault="00923D7C" w14:paraId="33DD8FF0" wp14:textId="77777777">
            <w:pPr>
              <w:jc w:val="both"/>
              <w:rPr>
                <w:rFonts w:ascii="Arial" w:hAnsi="Arial" w:eastAsia="Arial" w:cs="Arial"/>
              </w:rPr>
            </w:pPr>
            <w:r>
              <w:rPr>
                <w:rFonts w:ascii="Arial" w:hAnsi="Arial" w:eastAsia="Arial" w:cs="Arial"/>
              </w:rPr>
              <w:t>Análisis semántico.</w:t>
            </w:r>
          </w:p>
        </w:tc>
        <w:tc>
          <w:tcPr>
            <w:tcW w:w="4921" w:type="dxa"/>
            <w:tcMar/>
          </w:tcPr>
          <w:p w:rsidR="00C879C2" w:rsidRDefault="00923D7C" w14:paraId="2DB45BBB" wp14:textId="77777777">
            <w:pPr>
              <w:rPr>
                <w:rFonts w:ascii="Arial" w:hAnsi="Arial" w:eastAsia="Arial" w:cs="Arial"/>
              </w:rPr>
            </w:pPr>
            <w:r>
              <w:rPr>
                <w:rFonts w:ascii="Arial" w:hAnsi="Arial" w:eastAsia="Arial" w:cs="Arial"/>
              </w:rPr>
              <w:t>6.1 Árboles de expresiones.</w:t>
            </w:r>
          </w:p>
          <w:p w:rsidR="00C879C2" w:rsidRDefault="00923D7C" w14:paraId="53E6EC42" wp14:textId="4DAD7A19">
            <w:pPr>
              <w:spacing w:line="245" w:lineRule="auto"/>
              <w:ind w:left="14" w:right="135" w:hanging="14"/>
              <w:rPr>
                <w:rFonts w:ascii="Arial" w:hAnsi="Arial" w:eastAsia="Arial" w:cs="Arial"/>
              </w:rPr>
            </w:pPr>
            <w:r w:rsidRPr="12ADAD15" w:rsidR="00923D7C">
              <w:rPr>
                <w:rFonts w:ascii="Arial" w:hAnsi="Arial" w:eastAsia="Arial" w:cs="Arial"/>
              </w:rPr>
              <w:t xml:space="preserve">6.2 </w:t>
            </w:r>
            <w:r w:rsidRPr="12ADAD15" w:rsidR="00923D7C">
              <w:rPr>
                <w:rFonts w:ascii="Arial" w:hAnsi="Arial" w:eastAsia="Arial" w:cs="Arial"/>
              </w:rPr>
              <w:t>Acciones</w:t>
            </w:r>
            <w:r w:rsidRPr="12ADAD15" w:rsidR="55D8EF0A">
              <w:rPr>
                <w:rFonts w:ascii="Arial" w:hAnsi="Arial" w:eastAsia="Arial" w:cs="Arial"/>
              </w:rPr>
              <w:t xml:space="preserve"> </w:t>
            </w:r>
            <w:r w:rsidRPr="12ADAD15" w:rsidR="00923D7C">
              <w:rPr>
                <w:rFonts w:ascii="Arial" w:hAnsi="Arial" w:eastAsia="Arial" w:cs="Arial"/>
              </w:rPr>
              <w:t>semánticas y pila semántica</w:t>
            </w:r>
            <w:r w:rsidRPr="12ADAD15" w:rsidR="00923D7C">
              <w:rPr>
                <w:rFonts w:ascii="Arial" w:hAnsi="Arial" w:eastAsia="Arial" w:cs="Arial"/>
              </w:rPr>
              <w:t xml:space="preserve"> de</w:t>
            </w:r>
            <w:r w:rsidRPr="12ADAD15" w:rsidR="36B3A834">
              <w:rPr>
                <w:rFonts w:ascii="Arial" w:hAnsi="Arial" w:eastAsia="Arial" w:cs="Arial"/>
              </w:rPr>
              <w:t xml:space="preserve"> </w:t>
            </w:r>
            <w:r w:rsidRPr="12ADAD15" w:rsidR="00923D7C">
              <w:rPr>
                <w:rFonts w:ascii="Arial" w:hAnsi="Arial" w:eastAsia="Arial" w:cs="Arial"/>
              </w:rPr>
              <w:t>un analizador sintáctico.</w:t>
            </w:r>
          </w:p>
          <w:p w:rsidR="00C879C2" w:rsidRDefault="00923D7C" w14:paraId="6FEF3DAE" wp14:textId="77777777">
            <w:pPr>
              <w:spacing w:after="32" w:line="242" w:lineRule="auto"/>
              <w:ind w:left="14" w:right="10" w:hanging="12"/>
              <w:rPr>
                <w:rFonts w:ascii="Arial" w:hAnsi="Arial" w:eastAsia="Arial" w:cs="Arial"/>
              </w:rPr>
            </w:pPr>
            <w:r>
              <w:rPr>
                <w:rFonts w:ascii="Arial" w:hAnsi="Arial" w:eastAsia="Arial" w:cs="Arial"/>
              </w:rPr>
              <w:t>6.3 Comprobaciones de tipos en expresiones.</w:t>
            </w:r>
          </w:p>
          <w:p w:rsidR="00C879C2" w:rsidRDefault="00923D7C" w14:paraId="757BD032" wp14:textId="77777777">
            <w:pPr>
              <w:spacing w:after="27"/>
              <w:ind w:left="2"/>
              <w:rPr>
                <w:rFonts w:ascii="Arial" w:hAnsi="Arial" w:eastAsia="Arial" w:cs="Arial"/>
              </w:rPr>
            </w:pPr>
            <w:r>
              <w:rPr>
                <w:rFonts w:ascii="Arial" w:hAnsi="Arial" w:eastAsia="Arial" w:cs="Arial"/>
              </w:rPr>
              <w:t>6.4 Esquema de traducción.</w:t>
            </w:r>
          </w:p>
          <w:p w:rsidR="00C879C2" w:rsidRDefault="00923D7C" w14:paraId="12F7FE83" wp14:textId="788E6478">
            <w:pPr>
              <w:spacing w:line="260" w:lineRule="auto"/>
              <w:ind w:left="14" w:hanging="33"/>
              <w:rPr>
                <w:rFonts w:ascii="Arial" w:hAnsi="Arial" w:eastAsia="Arial" w:cs="Arial"/>
              </w:rPr>
            </w:pPr>
            <w:r w:rsidRPr="49A51399" w:rsidR="00923D7C">
              <w:rPr>
                <w:rFonts w:ascii="Arial" w:hAnsi="Arial" w:eastAsia="Arial" w:cs="Arial"/>
              </w:rPr>
              <w:t>6.5 Generación de la tabla de símbolo y</w:t>
            </w:r>
            <w:r w:rsidRPr="49A51399" w:rsidR="6E9327AD">
              <w:rPr>
                <w:rFonts w:ascii="Arial" w:hAnsi="Arial" w:eastAsia="Arial" w:cs="Arial"/>
              </w:rPr>
              <w:t xml:space="preserve"> </w:t>
            </w:r>
            <w:r w:rsidRPr="49A51399" w:rsidR="00923D7C">
              <w:rPr>
                <w:rFonts w:ascii="Arial" w:hAnsi="Arial" w:eastAsia="Arial" w:cs="Arial"/>
              </w:rPr>
              <w:t>tabla de direcciones y manejo de errores semánticos.</w:t>
            </w:r>
          </w:p>
          <w:p w:rsidR="00C879C2" w:rsidRDefault="00923D7C" w14:paraId="796529B3" wp14:textId="77777777">
            <w:pPr>
              <w:spacing w:line="260" w:lineRule="auto"/>
              <w:ind w:left="14" w:hanging="33"/>
              <w:rPr>
                <w:rFonts w:ascii="Arial" w:hAnsi="Arial" w:eastAsia="Arial" w:cs="Arial"/>
              </w:rPr>
            </w:pPr>
            <w:r>
              <w:rPr>
                <w:rFonts w:ascii="Arial" w:hAnsi="Arial" w:eastAsia="Arial" w:cs="Arial"/>
              </w:rPr>
              <w:t>6.6 Caso Práctico de análisis semántico</w:t>
            </w:r>
          </w:p>
        </w:tc>
      </w:tr>
    </w:tbl>
    <w:p xmlns:wp14="http://schemas.microsoft.com/office/word/2010/wordml" w:rsidR="00C879C2" w:rsidRDefault="00C879C2" w14:paraId="049F31CB" wp14:textId="77777777">
      <w:pPr>
        <w:jc w:val="both"/>
        <w:rPr>
          <w:rFonts w:ascii="Arial" w:hAnsi="Arial" w:eastAsia="Arial" w:cs="Arial"/>
          <w:sz w:val="22"/>
          <w:szCs w:val="22"/>
        </w:rPr>
      </w:pPr>
    </w:p>
    <w:p xmlns:wp14="http://schemas.microsoft.com/office/word/2010/wordml" w:rsidR="00C879C2" w:rsidRDefault="00923D7C" w14:paraId="7780F78C" wp14:textId="77777777">
      <w:pPr>
        <w:jc w:val="both"/>
        <w:rPr>
          <w:rFonts w:ascii="Arial" w:hAnsi="Arial" w:eastAsia="Arial" w:cs="Arial"/>
          <w:i/>
          <w:color w:val="FF0000"/>
          <w:sz w:val="22"/>
          <w:szCs w:val="22"/>
          <w:highlight w:val="yellow"/>
          <w:u w:val="single"/>
        </w:rPr>
      </w:pPr>
      <w:r>
        <w:rPr>
          <w:rFonts w:ascii="Arial" w:hAnsi="Arial" w:eastAsia="Arial" w:cs="Arial"/>
          <w:b/>
          <w:sz w:val="22"/>
          <w:szCs w:val="22"/>
        </w:rPr>
        <w:t>7. Actividades de aprendizaje de los temas</w:t>
      </w:r>
    </w:p>
    <w:tbl>
      <w:tblPr>
        <w:tblStyle w:val="affc"/>
        <w:tblW w:w="991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58"/>
        <w:gridCol w:w="4959"/>
      </w:tblGrid>
      <w:tr xmlns:wp14="http://schemas.microsoft.com/office/word/2010/wordml" w:rsidR="00C879C2" w:rsidTr="49A51399" w14:paraId="3F8E9F08" wp14:textId="77777777">
        <w:tc>
          <w:tcPr>
            <w:tcW w:w="9917" w:type="dxa"/>
            <w:gridSpan w:val="2"/>
            <w:shd w:val="clear" w:color="auto" w:fill="auto"/>
            <w:tcMar/>
          </w:tcPr>
          <w:p w:rsidR="00C879C2" w:rsidRDefault="00923D7C" w14:paraId="080444C5" wp14:textId="77777777">
            <w:pPr>
              <w:jc w:val="center"/>
              <w:rPr>
                <w:rFonts w:ascii="Arial" w:hAnsi="Arial" w:eastAsia="Arial" w:cs="Arial"/>
                <w:b/>
              </w:rPr>
            </w:pPr>
            <w:r>
              <w:rPr>
                <w:rFonts w:ascii="Arial" w:hAnsi="Arial" w:eastAsia="Arial" w:cs="Arial"/>
                <w:b/>
              </w:rPr>
              <w:t>1. Introducción a la Teoría de Lenguajes Formales.</w:t>
            </w:r>
          </w:p>
        </w:tc>
      </w:tr>
      <w:tr xmlns:wp14="http://schemas.microsoft.com/office/word/2010/wordml" w:rsidR="00C879C2" w:rsidTr="49A51399" w14:paraId="587A815F" wp14:textId="77777777">
        <w:tc>
          <w:tcPr>
            <w:tcW w:w="4958" w:type="dxa"/>
            <w:shd w:val="clear" w:color="auto" w:fill="auto"/>
            <w:tcMar/>
          </w:tcPr>
          <w:p w:rsidR="00C879C2" w:rsidRDefault="00923D7C" w14:paraId="040D191A" wp14:textId="77777777">
            <w:pPr>
              <w:jc w:val="center"/>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2398FA5C" wp14:textId="77777777">
            <w:pPr>
              <w:jc w:val="center"/>
              <w:rPr>
                <w:rFonts w:ascii="Arial" w:hAnsi="Arial" w:eastAsia="Arial" w:cs="Arial"/>
              </w:rPr>
            </w:pPr>
            <w:r>
              <w:rPr>
                <w:rFonts w:ascii="Arial" w:hAnsi="Arial" w:eastAsia="Arial" w:cs="Arial"/>
              </w:rPr>
              <w:t xml:space="preserve">Actividades de aprendizaje </w:t>
            </w:r>
          </w:p>
        </w:tc>
      </w:tr>
      <w:tr xmlns:wp14="http://schemas.microsoft.com/office/word/2010/wordml" w:rsidR="00C879C2" w:rsidTr="49A51399" w14:paraId="0520D2A4" wp14:textId="77777777">
        <w:tc>
          <w:tcPr>
            <w:tcW w:w="4958" w:type="dxa"/>
            <w:tcBorders>
              <w:bottom w:val="single" w:color="000000" w:themeColor="text1" w:sz="4" w:space="0"/>
            </w:tcBorders>
            <w:shd w:val="clear" w:color="auto" w:fill="auto"/>
            <w:tcMar/>
          </w:tcPr>
          <w:p w:rsidR="00C879C2" w:rsidRDefault="00923D7C" w14:paraId="1180D749" wp14:textId="77777777">
            <w:pPr>
              <w:spacing w:after="242" w:line="259" w:lineRule="auto"/>
              <w:rPr>
                <w:rFonts w:ascii="Arial" w:hAnsi="Arial" w:eastAsia="Arial" w:cs="Arial"/>
              </w:rPr>
            </w:pPr>
            <w:r>
              <w:rPr>
                <w:rFonts w:ascii="Arial" w:hAnsi="Arial" w:eastAsia="Arial" w:cs="Arial"/>
              </w:rPr>
              <w:t xml:space="preserve">Específica(s):  </w:t>
            </w:r>
          </w:p>
          <w:p w:rsidR="00C879C2" w:rsidRDefault="00923D7C" w14:paraId="3F704BC3" wp14:textId="77777777">
            <w:pPr>
              <w:numPr>
                <w:ilvl w:val="0"/>
                <w:numId w:val="6"/>
              </w:numPr>
              <w:spacing w:after="229" w:line="274" w:lineRule="auto"/>
              <w:rPr>
                <w:rFonts w:ascii="Arial" w:hAnsi="Arial" w:eastAsia="Arial" w:cs="Arial"/>
              </w:rPr>
            </w:pPr>
            <w:r>
              <w:rPr>
                <w:rFonts w:ascii="Arial" w:hAnsi="Arial" w:eastAsia="Arial" w:cs="Arial"/>
              </w:rPr>
              <w:t xml:space="preserve">Identifica los conceptos de lenguajes formales para comprender las fases de un compilador y traductor. </w:t>
            </w:r>
          </w:p>
          <w:p w:rsidR="00C879C2" w:rsidRDefault="00923D7C" w14:paraId="0646EDF9" wp14:textId="77777777">
            <w:pPr>
              <w:tabs>
                <w:tab w:val="center" w:pos="2135"/>
              </w:tabs>
              <w:spacing w:after="249" w:line="259" w:lineRule="auto"/>
              <w:rPr>
                <w:rFonts w:ascii="Arial" w:hAnsi="Arial" w:eastAsia="Arial" w:cs="Arial"/>
              </w:rPr>
            </w:pPr>
            <w:r>
              <w:rPr>
                <w:rFonts w:ascii="Arial" w:hAnsi="Arial" w:eastAsia="Arial" w:cs="Arial"/>
              </w:rPr>
              <w:t xml:space="preserve">Genéricas:  </w:t>
            </w:r>
            <w:r>
              <w:rPr>
                <w:rFonts w:ascii="Arial" w:hAnsi="Arial" w:eastAsia="Arial" w:cs="Arial"/>
              </w:rPr>
              <w:tab/>
            </w:r>
            <w:r>
              <w:rPr>
                <w:rFonts w:ascii="Arial" w:hAnsi="Arial" w:eastAsia="Arial" w:cs="Arial"/>
              </w:rPr>
              <w:t xml:space="preserve"> </w:t>
            </w:r>
          </w:p>
          <w:p w:rsidR="00C879C2" w:rsidRDefault="00923D7C" w14:paraId="7A0E5DF5" wp14:textId="77777777">
            <w:pPr>
              <w:numPr>
                <w:ilvl w:val="0"/>
                <w:numId w:val="6"/>
              </w:numPr>
              <w:spacing w:line="259" w:lineRule="auto"/>
              <w:rPr>
                <w:rFonts w:ascii="Arial" w:hAnsi="Arial" w:eastAsia="Arial" w:cs="Arial"/>
              </w:rPr>
            </w:pPr>
            <w:r>
              <w:rPr>
                <w:rFonts w:ascii="Arial" w:hAnsi="Arial" w:eastAsia="Arial" w:cs="Arial"/>
              </w:rPr>
              <w:t xml:space="preserve">Capacidad de análisis y síntesis. </w:t>
            </w:r>
          </w:p>
          <w:p w:rsidR="00C879C2" w:rsidRDefault="00923D7C" w14:paraId="6DAF6A1F" wp14:textId="77777777">
            <w:pPr>
              <w:numPr>
                <w:ilvl w:val="0"/>
                <w:numId w:val="6"/>
              </w:numPr>
              <w:spacing w:line="259" w:lineRule="auto"/>
              <w:rPr>
                <w:rFonts w:ascii="Arial" w:hAnsi="Arial" w:eastAsia="Arial" w:cs="Arial"/>
              </w:rPr>
            </w:pPr>
            <w:r>
              <w:rPr>
                <w:rFonts w:ascii="Arial" w:hAnsi="Arial" w:eastAsia="Arial" w:cs="Arial"/>
              </w:rPr>
              <w:t xml:space="preserve">Capacidad de organizar y planificar. </w:t>
            </w:r>
          </w:p>
          <w:p w:rsidR="00C879C2" w:rsidRDefault="00923D7C" w14:paraId="7BAA9A53" wp14:textId="77777777">
            <w:pPr>
              <w:numPr>
                <w:ilvl w:val="0"/>
                <w:numId w:val="6"/>
              </w:numPr>
              <w:spacing w:after="24" w:line="275" w:lineRule="auto"/>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1072670E" wp14:textId="77777777">
            <w:pPr>
              <w:numPr>
                <w:ilvl w:val="0"/>
                <w:numId w:val="6"/>
              </w:numPr>
              <w:spacing w:line="259" w:lineRule="auto"/>
              <w:rPr>
                <w:rFonts w:ascii="Arial" w:hAnsi="Arial" w:eastAsia="Arial" w:cs="Arial"/>
              </w:rPr>
            </w:pPr>
            <w:r>
              <w:rPr>
                <w:rFonts w:ascii="Arial" w:hAnsi="Arial" w:eastAsia="Arial" w:cs="Arial"/>
              </w:rPr>
              <w:t xml:space="preserve">Solución de problemas. </w:t>
            </w:r>
          </w:p>
          <w:p w:rsidR="00C879C2" w:rsidRDefault="00923D7C" w14:paraId="4AC6179A" wp14:textId="77777777">
            <w:pPr>
              <w:numPr>
                <w:ilvl w:val="0"/>
                <w:numId w:val="6"/>
              </w:numPr>
              <w:spacing w:line="259" w:lineRule="auto"/>
              <w:rPr>
                <w:rFonts w:ascii="Arial" w:hAnsi="Arial" w:eastAsia="Arial" w:cs="Arial"/>
              </w:rPr>
            </w:pPr>
            <w:r>
              <w:rPr>
                <w:rFonts w:ascii="Arial" w:hAnsi="Arial" w:eastAsia="Arial" w:cs="Arial"/>
              </w:rPr>
              <w:t xml:space="preserve">Toma de decisiones.  </w:t>
            </w:r>
          </w:p>
          <w:p w:rsidR="00C879C2" w:rsidRDefault="00923D7C" w14:paraId="18D527EC" wp14:textId="77777777">
            <w:pPr>
              <w:numPr>
                <w:ilvl w:val="0"/>
                <w:numId w:val="6"/>
              </w:numPr>
              <w:spacing w:line="259" w:lineRule="auto"/>
              <w:rPr>
                <w:rFonts w:ascii="Arial" w:hAnsi="Arial" w:eastAsia="Arial" w:cs="Arial"/>
              </w:rPr>
            </w:pPr>
            <w:r>
              <w:rPr>
                <w:rFonts w:ascii="Arial" w:hAnsi="Arial" w:eastAsia="Arial" w:cs="Arial"/>
              </w:rPr>
              <w:t xml:space="preserve">Trabajo en equipo. </w:t>
            </w:r>
          </w:p>
          <w:p w:rsidR="00C879C2" w:rsidRDefault="00923D7C" w14:paraId="57DF84F9" wp14:textId="77777777">
            <w:pPr>
              <w:numPr>
                <w:ilvl w:val="0"/>
                <w:numId w:val="6"/>
              </w:numPr>
              <w:spacing w:line="259" w:lineRule="auto"/>
              <w:rPr>
                <w:rFonts w:ascii="Arial" w:hAnsi="Arial" w:eastAsia="Arial" w:cs="Arial"/>
              </w:rPr>
            </w:pPr>
            <w:r>
              <w:rPr>
                <w:rFonts w:ascii="Arial" w:hAnsi="Arial" w:eastAsia="Arial" w:cs="Arial"/>
              </w:rPr>
              <w:t xml:space="preserve">Capacidad de aplicar los conocimientos. </w:t>
            </w:r>
          </w:p>
          <w:p w:rsidR="00C879C2" w:rsidRDefault="00923D7C" w14:paraId="6AE55D2C" wp14:textId="77777777">
            <w:pPr>
              <w:numPr>
                <w:ilvl w:val="0"/>
                <w:numId w:val="6"/>
              </w:numPr>
              <w:spacing w:line="259" w:lineRule="auto"/>
              <w:rPr>
                <w:rFonts w:ascii="Arial" w:hAnsi="Arial" w:eastAsia="Arial" w:cs="Arial"/>
              </w:rPr>
            </w:pPr>
            <w:r>
              <w:rPr>
                <w:rFonts w:ascii="Arial" w:hAnsi="Arial" w:eastAsia="Arial" w:cs="Arial"/>
              </w:rPr>
              <w:t xml:space="preserve">Habilidades de investigación. </w:t>
            </w:r>
          </w:p>
          <w:p w:rsidR="00C879C2" w:rsidRDefault="00923D7C" w14:paraId="49E36C63" wp14:textId="77777777">
            <w:pPr>
              <w:numPr>
                <w:ilvl w:val="0"/>
                <w:numId w:val="14"/>
              </w:numPr>
              <w:spacing w:line="259" w:lineRule="auto"/>
              <w:rPr>
                <w:rFonts w:ascii="Arial" w:hAnsi="Arial" w:eastAsia="Arial" w:cs="Arial"/>
              </w:rPr>
            </w:pPr>
            <w:r>
              <w:rPr>
                <w:rFonts w:ascii="Arial" w:hAnsi="Arial" w:eastAsia="Arial" w:cs="Arial"/>
              </w:rPr>
              <w:t xml:space="preserve">Capacidad de generar nuevas ideas. </w:t>
            </w:r>
          </w:p>
          <w:p w:rsidR="00C879C2" w:rsidRDefault="00923D7C" w14:paraId="11DAD0D6" wp14:textId="77777777">
            <w:pPr>
              <w:numPr>
                <w:ilvl w:val="0"/>
                <w:numId w:val="14"/>
              </w:numPr>
              <w:spacing w:line="259" w:lineRule="auto"/>
              <w:rPr>
                <w:rFonts w:ascii="Arial" w:hAnsi="Arial" w:eastAsia="Arial" w:cs="Arial"/>
              </w:rPr>
            </w:pPr>
            <w:r>
              <w:rPr>
                <w:rFonts w:ascii="Arial" w:hAnsi="Arial" w:eastAsia="Arial" w:cs="Arial"/>
              </w:rPr>
              <w:t xml:space="preserve">Liderazgo. </w:t>
            </w:r>
          </w:p>
          <w:p w:rsidR="00C879C2" w:rsidRDefault="00923D7C" w14:paraId="1AC22CE1" wp14:textId="77777777">
            <w:pPr>
              <w:numPr>
                <w:ilvl w:val="0"/>
                <w:numId w:val="14"/>
              </w:numPr>
              <w:spacing w:line="259" w:lineRule="auto"/>
              <w:rPr>
                <w:rFonts w:ascii="Arial" w:hAnsi="Arial" w:eastAsia="Arial" w:cs="Arial"/>
              </w:rPr>
            </w:pPr>
            <w:r>
              <w:rPr>
                <w:rFonts w:ascii="Arial" w:hAnsi="Arial" w:eastAsia="Arial" w:cs="Arial"/>
              </w:rPr>
              <w:t xml:space="preserve">Habilidad para trabajar en forma. </w:t>
            </w:r>
          </w:p>
          <w:p w:rsidR="00C879C2" w:rsidRDefault="00923D7C" w14:paraId="72D8CD15" wp14:textId="77777777">
            <w:pPr>
              <w:spacing w:after="41" w:line="259" w:lineRule="auto"/>
              <w:ind w:left="360"/>
              <w:rPr>
                <w:rFonts w:ascii="Arial" w:hAnsi="Arial" w:eastAsia="Arial" w:cs="Arial"/>
              </w:rPr>
            </w:pPr>
            <w:r>
              <w:rPr>
                <w:rFonts w:ascii="Arial" w:hAnsi="Arial" w:eastAsia="Arial" w:cs="Arial"/>
              </w:rPr>
              <w:t xml:space="preserve">Autónoma. </w:t>
            </w:r>
          </w:p>
          <w:p w:rsidR="00C879C2" w:rsidRDefault="00923D7C" w14:paraId="7679CB42" wp14:textId="77777777">
            <w:pPr>
              <w:spacing w:after="41" w:line="259" w:lineRule="auto"/>
              <w:ind w:left="360"/>
              <w:rPr>
                <w:rFonts w:ascii="Arial" w:hAnsi="Arial" w:eastAsia="Arial" w:cs="Arial"/>
              </w:rPr>
            </w:pPr>
            <w:r>
              <w:rPr>
                <w:rFonts w:ascii="Arial" w:hAnsi="Arial" w:eastAsia="Arial" w:cs="Arial"/>
              </w:rPr>
              <w:t>Búsqueda del logro.</w:t>
            </w:r>
          </w:p>
        </w:tc>
        <w:tc>
          <w:tcPr>
            <w:tcW w:w="4959" w:type="dxa"/>
            <w:tcBorders>
              <w:bottom w:val="single" w:color="000000" w:themeColor="text1" w:sz="4" w:space="0"/>
            </w:tcBorders>
            <w:shd w:val="clear" w:color="auto" w:fill="auto"/>
            <w:tcMar/>
          </w:tcPr>
          <w:p w:rsidR="00C879C2" w:rsidRDefault="00923D7C" w14:paraId="2B9A3FAE" wp14:textId="77777777">
            <w:pPr>
              <w:numPr>
                <w:ilvl w:val="0"/>
                <w:numId w:val="11"/>
              </w:numPr>
              <w:spacing w:after="27" w:line="238" w:lineRule="auto"/>
              <w:rPr>
                <w:rFonts w:ascii="Arial" w:hAnsi="Arial" w:eastAsia="Arial" w:cs="Arial"/>
              </w:rPr>
            </w:pPr>
            <w:r>
              <w:rPr>
                <w:rFonts w:ascii="Arial" w:hAnsi="Arial" w:eastAsia="Arial" w:cs="Arial"/>
              </w:rPr>
              <w:t xml:space="preserve">Definir alfabetos y lenguajes en un caso de estudio. </w:t>
            </w:r>
          </w:p>
          <w:p w:rsidR="00C879C2" w:rsidRDefault="00923D7C" w14:paraId="2A132103" wp14:textId="77777777">
            <w:pPr>
              <w:numPr>
                <w:ilvl w:val="0"/>
                <w:numId w:val="11"/>
              </w:numPr>
              <w:spacing w:line="259" w:lineRule="auto"/>
              <w:rPr>
                <w:rFonts w:ascii="Arial" w:hAnsi="Arial" w:eastAsia="Arial" w:cs="Arial"/>
              </w:rPr>
            </w:pPr>
            <w:r>
              <w:rPr>
                <w:rFonts w:ascii="Arial" w:hAnsi="Arial" w:eastAsia="Arial" w:cs="Arial"/>
              </w:rPr>
              <w:t xml:space="preserve">Obtener un alfabeto a partir de un lenguaje. </w:t>
            </w:r>
          </w:p>
          <w:p w:rsidR="00C879C2" w:rsidRDefault="00923D7C" w14:paraId="1AE02EBC" wp14:textId="77777777">
            <w:pPr>
              <w:numPr>
                <w:ilvl w:val="0"/>
                <w:numId w:val="11"/>
              </w:numPr>
              <w:spacing w:after="27" w:line="238" w:lineRule="auto"/>
              <w:rPr>
                <w:rFonts w:ascii="Arial" w:hAnsi="Arial" w:eastAsia="Arial" w:cs="Arial"/>
              </w:rPr>
            </w:pPr>
            <w:r>
              <w:rPr>
                <w:rFonts w:ascii="Arial" w:hAnsi="Arial" w:eastAsia="Arial" w:cs="Arial"/>
              </w:rPr>
              <w:t xml:space="preserve">Investigar la estructura de diferentes traductores. </w:t>
            </w:r>
          </w:p>
          <w:p w:rsidR="00C879C2" w:rsidRDefault="00923D7C" w14:paraId="30A8F68B" wp14:textId="77777777">
            <w:pPr>
              <w:numPr>
                <w:ilvl w:val="0"/>
                <w:numId w:val="11"/>
              </w:numPr>
              <w:spacing w:after="27" w:line="238" w:lineRule="auto"/>
              <w:rPr>
                <w:rFonts w:ascii="Arial" w:hAnsi="Arial" w:eastAsia="Arial" w:cs="Arial"/>
              </w:rPr>
            </w:pPr>
            <w:r>
              <w:rPr>
                <w:rFonts w:ascii="Arial" w:hAnsi="Arial" w:eastAsia="Arial" w:cs="Arial"/>
              </w:rPr>
              <w:t xml:space="preserve">Estructurar mediante un diagrama, las fases de un compilador. </w:t>
            </w:r>
          </w:p>
        </w:tc>
      </w:tr>
      <w:tr xmlns:wp14="http://schemas.microsoft.com/office/word/2010/wordml" w:rsidR="00C879C2" w:rsidTr="49A51399" w14:paraId="703E7F7F" wp14:textId="77777777">
        <w:tc>
          <w:tcPr>
            <w:tcW w:w="9917" w:type="dxa"/>
            <w:gridSpan w:val="2"/>
            <w:shd w:val="clear" w:color="auto" w:fill="auto"/>
            <w:tcMar/>
          </w:tcPr>
          <w:p w:rsidR="00C879C2" w:rsidRDefault="00923D7C" w14:paraId="455B38AC" wp14:textId="77777777">
            <w:pPr>
              <w:jc w:val="center"/>
              <w:rPr>
                <w:rFonts w:ascii="Arial" w:hAnsi="Arial" w:eastAsia="Arial" w:cs="Arial"/>
                <w:b/>
              </w:rPr>
            </w:pPr>
            <w:r>
              <w:rPr>
                <w:rFonts w:ascii="Arial" w:hAnsi="Arial" w:eastAsia="Arial" w:cs="Arial"/>
                <w:b/>
              </w:rPr>
              <w:t>2. Lenguajes Regulares</w:t>
            </w:r>
          </w:p>
        </w:tc>
      </w:tr>
      <w:tr xmlns:wp14="http://schemas.microsoft.com/office/word/2010/wordml" w:rsidR="00C879C2" w:rsidTr="49A51399" w14:paraId="3A66FE60" wp14:textId="77777777">
        <w:tc>
          <w:tcPr>
            <w:tcW w:w="4958" w:type="dxa"/>
            <w:shd w:val="clear" w:color="auto" w:fill="auto"/>
            <w:tcMar/>
          </w:tcPr>
          <w:p w:rsidR="00C879C2" w:rsidRDefault="00923D7C" w14:paraId="6B3A2FF8" wp14:textId="77777777">
            <w:pPr>
              <w:jc w:val="center"/>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1D8C2EC9" wp14:textId="77777777">
            <w:pPr>
              <w:jc w:val="center"/>
              <w:rPr>
                <w:rFonts w:ascii="Arial" w:hAnsi="Arial" w:eastAsia="Arial" w:cs="Arial"/>
              </w:rPr>
            </w:pPr>
            <w:r>
              <w:rPr>
                <w:rFonts w:ascii="Arial" w:hAnsi="Arial" w:eastAsia="Arial" w:cs="Arial"/>
              </w:rPr>
              <w:t xml:space="preserve">Actividades de aprendizaje </w:t>
            </w:r>
          </w:p>
        </w:tc>
      </w:tr>
      <w:tr xmlns:wp14="http://schemas.microsoft.com/office/word/2010/wordml" w:rsidR="00C879C2" w:rsidTr="49A51399" w14:paraId="2F2CCE7E" wp14:textId="77777777">
        <w:tc>
          <w:tcPr>
            <w:tcW w:w="4958" w:type="dxa"/>
            <w:tcBorders>
              <w:bottom w:val="single" w:color="000000" w:themeColor="text1" w:sz="4" w:space="0"/>
            </w:tcBorders>
            <w:shd w:val="clear" w:color="auto" w:fill="auto"/>
            <w:tcMar/>
          </w:tcPr>
          <w:p w:rsidR="00C879C2" w:rsidRDefault="00923D7C" w14:paraId="343EF149" wp14:textId="77777777">
            <w:pPr>
              <w:spacing w:after="243" w:line="259" w:lineRule="auto"/>
              <w:rPr>
                <w:rFonts w:ascii="Arial" w:hAnsi="Arial" w:eastAsia="Arial" w:cs="Arial"/>
              </w:rPr>
            </w:pPr>
            <w:r>
              <w:rPr>
                <w:rFonts w:ascii="Arial" w:hAnsi="Arial" w:eastAsia="Arial" w:cs="Arial"/>
              </w:rPr>
              <w:t xml:space="preserve">Específica(s):  </w:t>
            </w:r>
          </w:p>
          <w:p w:rsidR="00C879C2" w:rsidRDefault="00923D7C" w14:paraId="3BD69BB8" wp14:textId="77777777">
            <w:pPr>
              <w:numPr>
                <w:ilvl w:val="0"/>
                <w:numId w:val="3"/>
              </w:numPr>
              <w:spacing w:after="199" w:line="274" w:lineRule="auto"/>
              <w:rPr>
                <w:rFonts w:ascii="Arial" w:hAnsi="Arial" w:eastAsia="Arial" w:cs="Arial"/>
              </w:rPr>
            </w:pPr>
            <w:r>
              <w:rPr>
                <w:rFonts w:ascii="Arial" w:hAnsi="Arial" w:eastAsia="Arial" w:cs="Arial"/>
              </w:rPr>
              <w:t xml:space="preserve">Crea y reconoce lenguajes regulares (expresiones regulares y/o autómatas finitos) en un lenguaje de programación para la solución de un problema. </w:t>
            </w:r>
          </w:p>
          <w:p w:rsidR="00C879C2" w:rsidRDefault="00923D7C" w14:paraId="1F9DD46B" wp14:textId="77777777">
            <w:pPr>
              <w:spacing w:after="242" w:line="259" w:lineRule="auto"/>
              <w:ind w:left="30"/>
              <w:rPr>
                <w:rFonts w:ascii="Arial" w:hAnsi="Arial" w:eastAsia="Arial" w:cs="Arial"/>
              </w:rPr>
            </w:pPr>
            <w:r>
              <w:rPr>
                <w:rFonts w:ascii="Arial" w:hAnsi="Arial" w:eastAsia="Arial" w:cs="Arial"/>
              </w:rPr>
              <w:t xml:space="preserve">Genéricas: </w:t>
            </w:r>
          </w:p>
          <w:p w:rsidR="00C879C2" w:rsidRDefault="00923D7C" w14:paraId="50AA6E6D"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análisis y síntesis. </w:t>
            </w:r>
          </w:p>
          <w:p w:rsidR="00C879C2" w:rsidRDefault="00923D7C" w14:paraId="63B3C5C7"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organizar y planificar. </w:t>
            </w:r>
          </w:p>
          <w:p w:rsidR="00C879C2" w:rsidRDefault="00923D7C" w14:paraId="6CA1055E" wp14:textId="77777777">
            <w:pPr>
              <w:numPr>
                <w:ilvl w:val="0"/>
                <w:numId w:val="1"/>
              </w:numPr>
              <w:spacing w:after="23" w:line="275" w:lineRule="auto"/>
              <w:ind w:hanging="360"/>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07B00EF1" wp14:textId="77777777">
            <w:pPr>
              <w:numPr>
                <w:ilvl w:val="0"/>
                <w:numId w:val="1"/>
              </w:numPr>
              <w:spacing w:line="259" w:lineRule="auto"/>
              <w:ind w:hanging="360"/>
              <w:rPr>
                <w:rFonts w:ascii="Arial" w:hAnsi="Arial" w:eastAsia="Arial" w:cs="Arial"/>
              </w:rPr>
            </w:pPr>
            <w:r>
              <w:rPr>
                <w:rFonts w:ascii="Arial" w:hAnsi="Arial" w:eastAsia="Arial" w:cs="Arial"/>
              </w:rPr>
              <w:t xml:space="preserve">Solución de problemas. </w:t>
            </w:r>
          </w:p>
          <w:p w:rsidR="00C879C2" w:rsidRDefault="00923D7C" w14:paraId="689A9AC6" wp14:textId="77777777">
            <w:pPr>
              <w:numPr>
                <w:ilvl w:val="0"/>
                <w:numId w:val="1"/>
              </w:numPr>
              <w:spacing w:line="259" w:lineRule="auto"/>
              <w:ind w:hanging="360"/>
              <w:rPr>
                <w:rFonts w:ascii="Arial" w:hAnsi="Arial" w:eastAsia="Arial" w:cs="Arial"/>
              </w:rPr>
            </w:pPr>
            <w:r>
              <w:rPr>
                <w:rFonts w:ascii="Arial" w:hAnsi="Arial" w:eastAsia="Arial" w:cs="Arial"/>
              </w:rPr>
              <w:t xml:space="preserve">Toma de decisiones.  </w:t>
            </w:r>
          </w:p>
          <w:p w:rsidR="00C879C2" w:rsidRDefault="00923D7C" w14:paraId="3D1FD2DA" wp14:textId="77777777">
            <w:pPr>
              <w:numPr>
                <w:ilvl w:val="0"/>
                <w:numId w:val="1"/>
              </w:numPr>
              <w:spacing w:line="259" w:lineRule="auto"/>
              <w:ind w:hanging="360"/>
              <w:rPr>
                <w:rFonts w:ascii="Arial" w:hAnsi="Arial" w:eastAsia="Arial" w:cs="Arial"/>
              </w:rPr>
            </w:pPr>
            <w:r>
              <w:rPr>
                <w:rFonts w:ascii="Arial" w:hAnsi="Arial" w:eastAsia="Arial" w:cs="Arial"/>
              </w:rPr>
              <w:t xml:space="preserve">Trabajo en equipo. </w:t>
            </w:r>
          </w:p>
          <w:p w:rsidR="00C879C2" w:rsidRDefault="00923D7C" w14:paraId="7D2C1280"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aplicar los conocimientos. </w:t>
            </w:r>
          </w:p>
          <w:p w:rsidR="00C879C2" w:rsidRDefault="00923D7C" w14:paraId="627258F3" wp14:textId="77777777">
            <w:pPr>
              <w:numPr>
                <w:ilvl w:val="0"/>
                <w:numId w:val="1"/>
              </w:numPr>
              <w:spacing w:line="259" w:lineRule="auto"/>
              <w:ind w:hanging="360"/>
              <w:rPr>
                <w:rFonts w:ascii="Arial" w:hAnsi="Arial" w:eastAsia="Arial" w:cs="Arial"/>
              </w:rPr>
            </w:pPr>
            <w:r>
              <w:rPr>
                <w:rFonts w:ascii="Arial" w:hAnsi="Arial" w:eastAsia="Arial" w:cs="Arial"/>
              </w:rPr>
              <w:t xml:space="preserve">Habilidades de investigación. </w:t>
            </w:r>
          </w:p>
          <w:p w:rsidR="00C879C2" w:rsidRDefault="00923D7C" w14:paraId="618DCC21"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generar nuevas ideas. </w:t>
            </w:r>
          </w:p>
          <w:p w:rsidR="00C879C2" w:rsidRDefault="00923D7C" w14:paraId="0100CC97" wp14:textId="77777777">
            <w:pPr>
              <w:numPr>
                <w:ilvl w:val="0"/>
                <w:numId w:val="1"/>
              </w:numPr>
              <w:spacing w:line="259" w:lineRule="auto"/>
              <w:ind w:hanging="360"/>
              <w:rPr>
                <w:rFonts w:ascii="Arial" w:hAnsi="Arial" w:eastAsia="Arial" w:cs="Arial"/>
              </w:rPr>
            </w:pPr>
            <w:r>
              <w:rPr>
                <w:rFonts w:ascii="Arial" w:hAnsi="Arial" w:eastAsia="Arial" w:cs="Arial"/>
              </w:rPr>
              <w:t xml:space="preserve">Liderazgo. </w:t>
            </w:r>
          </w:p>
          <w:p w:rsidR="00C879C2" w:rsidRDefault="00923D7C" w14:paraId="399891AC" wp14:textId="77777777">
            <w:pPr>
              <w:numPr>
                <w:ilvl w:val="0"/>
                <w:numId w:val="1"/>
              </w:numPr>
              <w:spacing w:line="259" w:lineRule="auto"/>
              <w:ind w:hanging="360"/>
              <w:rPr>
                <w:rFonts w:ascii="Arial" w:hAnsi="Arial" w:eastAsia="Arial" w:cs="Arial"/>
              </w:rPr>
            </w:pPr>
            <w:r>
              <w:rPr>
                <w:rFonts w:ascii="Arial" w:hAnsi="Arial" w:eastAsia="Arial" w:cs="Arial"/>
              </w:rPr>
              <w:t xml:space="preserve">Habilidad para trabajar en forma. </w:t>
            </w:r>
          </w:p>
          <w:p w:rsidR="00C879C2" w:rsidRDefault="00923D7C" w14:paraId="136449E9" wp14:textId="77777777">
            <w:pPr>
              <w:spacing w:after="41" w:line="259" w:lineRule="auto"/>
              <w:ind w:left="390"/>
              <w:rPr>
                <w:rFonts w:ascii="Arial" w:hAnsi="Arial" w:eastAsia="Arial" w:cs="Arial"/>
              </w:rPr>
            </w:pPr>
            <w:r>
              <w:rPr>
                <w:rFonts w:ascii="Arial" w:hAnsi="Arial" w:eastAsia="Arial" w:cs="Arial"/>
              </w:rPr>
              <w:t xml:space="preserve">Autónoma. </w:t>
            </w:r>
          </w:p>
          <w:p w:rsidR="00C879C2" w:rsidRDefault="00923D7C" w14:paraId="339A2BFE" wp14:textId="77777777">
            <w:pPr>
              <w:spacing w:after="41" w:line="259" w:lineRule="auto"/>
              <w:ind w:left="390"/>
              <w:rPr>
                <w:rFonts w:ascii="Arial" w:hAnsi="Arial" w:eastAsia="Arial" w:cs="Arial"/>
              </w:rPr>
            </w:pPr>
            <w:r>
              <w:rPr>
                <w:rFonts w:ascii="Arial" w:hAnsi="Arial" w:eastAsia="Arial" w:cs="Arial"/>
              </w:rPr>
              <w:t>Búsqueda del logro.</w:t>
            </w:r>
          </w:p>
        </w:tc>
        <w:tc>
          <w:tcPr>
            <w:tcW w:w="4959" w:type="dxa"/>
            <w:tcBorders>
              <w:bottom w:val="single" w:color="000000" w:themeColor="text1" w:sz="4" w:space="0"/>
            </w:tcBorders>
            <w:shd w:val="clear" w:color="auto" w:fill="auto"/>
            <w:tcMar/>
          </w:tcPr>
          <w:p w:rsidR="00C879C2" w:rsidRDefault="00923D7C" w14:paraId="2881EAA0" wp14:textId="77777777">
            <w:pPr>
              <w:numPr>
                <w:ilvl w:val="0"/>
                <w:numId w:val="13"/>
              </w:numPr>
              <w:spacing w:after="23" w:line="275" w:lineRule="auto"/>
              <w:rPr>
                <w:rFonts w:ascii="Arial" w:hAnsi="Arial" w:eastAsia="Arial" w:cs="Arial"/>
              </w:rPr>
            </w:pPr>
            <w:r>
              <w:rPr>
                <w:rFonts w:ascii="Arial" w:hAnsi="Arial" w:eastAsia="Arial" w:cs="Arial"/>
              </w:rPr>
              <w:t xml:space="preserve">Investigar las expresiones regulares y sus operaciones. </w:t>
            </w:r>
          </w:p>
          <w:p w:rsidR="00C879C2" w:rsidRDefault="00923D7C" w14:paraId="5FB32EEA" wp14:textId="77777777">
            <w:pPr>
              <w:numPr>
                <w:ilvl w:val="0"/>
                <w:numId w:val="13"/>
              </w:numPr>
              <w:spacing w:after="24" w:line="275" w:lineRule="auto"/>
              <w:rPr>
                <w:rFonts w:ascii="Arial" w:hAnsi="Arial" w:eastAsia="Arial" w:cs="Arial"/>
              </w:rPr>
            </w:pPr>
            <w:r>
              <w:rPr>
                <w:rFonts w:ascii="Arial" w:hAnsi="Arial" w:eastAsia="Arial" w:cs="Arial"/>
              </w:rPr>
              <w:t xml:space="preserve">Generar cadenas a partir de una expresión regular. </w:t>
            </w:r>
          </w:p>
          <w:p w:rsidR="00C879C2" w:rsidRDefault="00923D7C" w14:paraId="2279B7AA" wp14:textId="77777777">
            <w:pPr>
              <w:numPr>
                <w:ilvl w:val="0"/>
                <w:numId w:val="13"/>
              </w:numPr>
              <w:spacing w:after="24" w:line="275" w:lineRule="auto"/>
              <w:rPr>
                <w:rFonts w:ascii="Arial" w:hAnsi="Arial" w:eastAsia="Arial" w:cs="Arial"/>
              </w:rPr>
            </w:pPr>
            <w:r>
              <w:rPr>
                <w:rFonts w:ascii="Arial" w:hAnsi="Arial" w:eastAsia="Arial" w:cs="Arial"/>
              </w:rPr>
              <w:t>Obtener una expresión regular a partir de un grupo de cadenas o viceversa.</w:t>
            </w:r>
          </w:p>
          <w:p w:rsidR="00C879C2" w:rsidRDefault="00923D7C" w14:paraId="2479549C" wp14:textId="77777777">
            <w:pPr>
              <w:numPr>
                <w:ilvl w:val="0"/>
                <w:numId w:val="13"/>
              </w:numPr>
              <w:spacing w:after="24" w:line="275" w:lineRule="auto"/>
              <w:rPr>
                <w:rFonts w:ascii="Arial" w:hAnsi="Arial" w:eastAsia="Arial" w:cs="Arial"/>
              </w:rPr>
            </w:pPr>
            <w:r>
              <w:rPr>
                <w:rFonts w:ascii="Arial" w:hAnsi="Arial" w:eastAsia="Arial" w:cs="Arial"/>
              </w:rPr>
              <w:t xml:space="preserve">Determinar la notación formal de un autómata finito. </w:t>
            </w:r>
          </w:p>
          <w:p w:rsidR="00C879C2" w:rsidRDefault="00923D7C" w14:paraId="4F1560A6" wp14:textId="77777777">
            <w:pPr>
              <w:numPr>
                <w:ilvl w:val="0"/>
                <w:numId w:val="13"/>
              </w:numPr>
              <w:spacing w:after="23" w:line="275" w:lineRule="auto"/>
              <w:rPr>
                <w:rFonts w:ascii="Arial" w:hAnsi="Arial" w:eastAsia="Arial" w:cs="Arial"/>
              </w:rPr>
            </w:pPr>
            <w:r>
              <w:rPr>
                <w:rFonts w:ascii="Arial" w:hAnsi="Arial" w:eastAsia="Arial" w:cs="Arial"/>
              </w:rPr>
              <w:t xml:space="preserve">Conocer la diferencia entre un AFND y AFD. </w:t>
            </w:r>
          </w:p>
          <w:p w:rsidR="00C879C2" w:rsidRDefault="00923D7C" w14:paraId="319CC959" wp14:textId="77777777">
            <w:pPr>
              <w:numPr>
                <w:ilvl w:val="0"/>
                <w:numId w:val="13"/>
              </w:numPr>
              <w:spacing w:line="259" w:lineRule="auto"/>
              <w:rPr>
                <w:rFonts w:ascii="Arial" w:hAnsi="Arial" w:eastAsia="Arial" w:cs="Arial"/>
              </w:rPr>
            </w:pPr>
            <w:r>
              <w:rPr>
                <w:rFonts w:ascii="Arial" w:hAnsi="Arial" w:eastAsia="Arial" w:cs="Arial"/>
              </w:rPr>
              <w:t xml:space="preserve">Construir un AF a partir de un ER. </w:t>
            </w:r>
          </w:p>
          <w:p w:rsidR="00C879C2" w:rsidRDefault="00923D7C" w14:paraId="60F12364" wp14:textId="77777777">
            <w:pPr>
              <w:numPr>
                <w:ilvl w:val="0"/>
                <w:numId w:val="13"/>
              </w:numPr>
              <w:spacing w:after="23" w:line="275" w:lineRule="auto"/>
              <w:rPr>
                <w:rFonts w:ascii="Arial" w:hAnsi="Arial" w:eastAsia="Arial" w:cs="Arial"/>
              </w:rPr>
            </w:pPr>
            <w:r>
              <w:rPr>
                <w:rFonts w:ascii="Arial" w:hAnsi="Arial" w:eastAsia="Arial" w:cs="Arial"/>
              </w:rPr>
              <w:t xml:space="preserve">Construir un AF a partir de la descripción de un caso de estudio (en grupos de trabajo). </w:t>
            </w:r>
          </w:p>
          <w:p w:rsidR="00C879C2" w:rsidRDefault="00923D7C" w14:paraId="59031240" wp14:textId="77777777">
            <w:pPr>
              <w:numPr>
                <w:ilvl w:val="0"/>
                <w:numId w:val="13"/>
              </w:numPr>
              <w:spacing w:after="23" w:line="275" w:lineRule="auto"/>
              <w:rPr>
                <w:rFonts w:ascii="Arial" w:hAnsi="Arial" w:eastAsia="Arial" w:cs="Arial"/>
              </w:rPr>
            </w:pPr>
            <w:r>
              <w:rPr>
                <w:rFonts w:ascii="Arial" w:hAnsi="Arial" w:eastAsia="Arial" w:cs="Arial"/>
              </w:rPr>
              <w:t>Convertir un AFN a AFD.</w:t>
            </w:r>
          </w:p>
          <w:p w:rsidR="00C879C2" w:rsidRDefault="00923D7C" w14:paraId="0681B694" wp14:textId="77777777">
            <w:pPr>
              <w:numPr>
                <w:ilvl w:val="0"/>
                <w:numId w:val="13"/>
              </w:numPr>
              <w:spacing w:after="23" w:line="275" w:lineRule="auto"/>
              <w:rPr>
                <w:rFonts w:ascii="Arial" w:hAnsi="Arial" w:eastAsia="Arial" w:cs="Arial"/>
              </w:rPr>
            </w:pPr>
            <w:r>
              <w:rPr>
                <w:rFonts w:ascii="Arial" w:hAnsi="Arial" w:eastAsia="Arial" w:cs="Arial"/>
              </w:rPr>
              <w:t>Minimizar estados en un AF.</w:t>
            </w:r>
          </w:p>
        </w:tc>
      </w:tr>
      <w:tr xmlns:wp14="http://schemas.microsoft.com/office/word/2010/wordml" w:rsidR="00C879C2" w:rsidTr="49A51399" w14:paraId="1A903147" wp14:textId="77777777">
        <w:tc>
          <w:tcPr>
            <w:tcW w:w="9917" w:type="dxa"/>
            <w:gridSpan w:val="2"/>
            <w:shd w:val="clear" w:color="auto" w:fill="auto"/>
            <w:tcMar/>
          </w:tcPr>
          <w:p w:rsidR="00C879C2" w:rsidRDefault="00923D7C" w14:paraId="3A710220" wp14:textId="77777777">
            <w:pPr>
              <w:spacing w:after="23" w:line="275" w:lineRule="auto"/>
              <w:jc w:val="center"/>
              <w:rPr>
                <w:rFonts w:ascii="Arial" w:hAnsi="Arial" w:eastAsia="Arial" w:cs="Arial"/>
              </w:rPr>
            </w:pPr>
            <w:r>
              <w:rPr>
                <w:rFonts w:ascii="Arial" w:hAnsi="Arial" w:eastAsia="Arial" w:cs="Arial"/>
                <w:b/>
              </w:rPr>
              <w:t>3. Lenguajes libres de contexto</w:t>
            </w:r>
          </w:p>
        </w:tc>
      </w:tr>
      <w:tr xmlns:wp14="http://schemas.microsoft.com/office/word/2010/wordml" w:rsidR="00C879C2" w:rsidTr="49A51399" w14:paraId="2CBA67E8" wp14:textId="77777777">
        <w:tc>
          <w:tcPr>
            <w:tcW w:w="4958" w:type="dxa"/>
            <w:shd w:val="clear" w:color="auto" w:fill="auto"/>
            <w:tcMar/>
          </w:tcPr>
          <w:p w:rsidR="00C879C2" w:rsidRDefault="00923D7C" w14:paraId="6552840E" wp14:textId="77777777">
            <w:pPr>
              <w:spacing w:after="243" w:line="259" w:lineRule="auto"/>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084C52C0" wp14:textId="77777777">
            <w:pPr>
              <w:spacing w:after="23" w:line="275" w:lineRule="auto"/>
              <w:rPr>
                <w:rFonts w:ascii="Arial" w:hAnsi="Arial" w:eastAsia="Arial" w:cs="Arial"/>
              </w:rPr>
            </w:pPr>
            <w:r>
              <w:rPr>
                <w:rFonts w:ascii="Arial" w:hAnsi="Arial" w:eastAsia="Arial" w:cs="Arial"/>
              </w:rPr>
              <w:t xml:space="preserve">Actividades de aprendizaje </w:t>
            </w:r>
          </w:p>
        </w:tc>
      </w:tr>
      <w:tr xmlns:wp14="http://schemas.microsoft.com/office/word/2010/wordml" w:rsidR="00C879C2" w:rsidTr="49A51399" w14:paraId="0A613FAB" wp14:textId="77777777">
        <w:tc>
          <w:tcPr>
            <w:tcW w:w="4958" w:type="dxa"/>
            <w:shd w:val="clear" w:color="auto" w:fill="auto"/>
            <w:tcMar/>
          </w:tcPr>
          <w:p w:rsidR="00C879C2" w:rsidRDefault="00923D7C" w14:paraId="734824A8" wp14:textId="77777777">
            <w:pPr>
              <w:spacing w:after="217" w:line="259" w:lineRule="auto"/>
              <w:ind w:left="30"/>
              <w:rPr>
                <w:rFonts w:ascii="Arial" w:hAnsi="Arial" w:eastAsia="Arial" w:cs="Arial"/>
              </w:rPr>
            </w:pPr>
            <w:r>
              <w:rPr>
                <w:rFonts w:ascii="Arial" w:hAnsi="Arial" w:eastAsia="Arial" w:cs="Arial"/>
              </w:rPr>
              <w:t xml:space="preserve">Específica(s):  </w:t>
            </w:r>
          </w:p>
          <w:p w:rsidR="00C879C2" w:rsidRDefault="00923D7C" w14:paraId="38BEE5C0" wp14:textId="77777777">
            <w:pPr>
              <w:spacing w:line="259" w:lineRule="auto"/>
              <w:jc w:val="both"/>
              <w:rPr>
                <w:rFonts w:ascii="Arial" w:hAnsi="Arial" w:eastAsia="Arial" w:cs="Arial"/>
              </w:rPr>
            </w:pPr>
            <w:r>
              <w:rPr>
                <w:rFonts w:ascii="Arial" w:hAnsi="Arial" w:eastAsia="Arial" w:cs="Arial"/>
              </w:rPr>
              <w:t>Crea y reconoce la teoría de lenguajes de contexto libre y su representación en un lenguaje de programación.</w:t>
            </w:r>
          </w:p>
          <w:p w:rsidR="00C879C2" w:rsidRDefault="00C879C2" w14:paraId="53128261" wp14:textId="77777777">
            <w:pPr>
              <w:spacing w:line="259" w:lineRule="auto"/>
              <w:jc w:val="both"/>
              <w:rPr>
                <w:rFonts w:ascii="Arial" w:hAnsi="Arial" w:eastAsia="Arial" w:cs="Arial"/>
              </w:rPr>
            </w:pPr>
          </w:p>
          <w:p w:rsidR="00C879C2" w:rsidRDefault="00923D7C" w14:paraId="155A76D4" wp14:textId="77777777">
            <w:pPr>
              <w:spacing w:after="242" w:line="259" w:lineRule="auto"/>
              <w:ind w:left="30"/>
              <w:rPr>
                <w:rFonts w:ascii="Arial" w:hAnsi="Arial" w:eastAsia="Arial" w:cs="Arial"/>
              </w:rPr>
            </w:pPr>
            <w:r>
              <w:rPr>
                <w:rFonts w:ascii="Arial" w:hAnsi="Arial" w:eastAsia="Arial" w:cs="Arial"/>
              </w:rPr>
              <w:t xml:space="preserve">Genéricas: </w:t>
            </w:r>
          </w:p>
          <w:p w:rsidR="00C879C2" w:rsidRDefault="00923D7C" w14:paraId="3F1D9356"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análisis y síntesis. </w:t>
            </w:r>
          </w:p>
          <w:p w:rsidR="00C879C2" w:rsidRDefault="00923D7C" w14:paraId="46B544DC"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organizar y planificar. </w:t>
            </w:r>
          </w:p>
          <w:p w:rsidR="00C879C2" w:rsidRDefault="00923D7C" w14:paraId="264A1663" wp14:textId="77777777">
            <w:pPr>
              <w:numPr>
                <w:ilvl w:val="0"/>
                <w:numId w:val="1"/>
              </w:numPr>
              <w:spacing w:after="23" w:line="275" w:lineRule="auto"/>
              <w:ind w:hanging="360"/>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7FF91D06" wp14:textId="77777777">
            <w:pPr>
              <w:numPr>
                <w:ilvl w:val="0"/>
                <w:numId w:val="1"/>
              </w:numPr>
              <w:spacing w:line="259" w:lineRule="auto"/>
              <w:ind w:hanging="360"/>
              <w:rPr>
                <w:rFonts w:ascii="Arial" w:hAnsi="Arial" w:eastAsia="Arial" w:cs="Arial"/>
              </w:rPr>
            </w:pPr>
            <w:r>
              <w:rPr>
                <w:rFonts w:ascii="Arial" w:hAnsi="Arial" w:eastAsia="Arial" w:cs="Arial"/>
              </w:rPr>
              <w:t xml:space="preserve">Solución de problemas. </w:t>
            </w:r>
          </w:p>
          <w:p w:rsidR="00C879C2" w:rsidRDefault="00923D7C" w14:paraId="5E2D126A" wp14:textId="77777777">
            <w:pPr>
              <w:spacing w:line="259" w:lineRule="auto"/>
              <w:ind w:left="714"/>
              <w:rPr>
                <w:rFonts w:ascii="Arial" w:hAnsi="Arial" w:eastAsia="Arial" w:cs="Arial"/>
              </w:rPr>
            </w:pPr>
            <w:r>
              <w:rPr>
                <w:rFonts w:ascii="Arial" w:hAnsi="Arial" w:eastAsia="Arial" w:cs="Arial"/>
              </w:rPr>
              <w:t xml:space="preserve">Toma de decisiones.  </w:t>
            </w:r>
          </w:p>
          <w:p w:rsidR="00C879C2" w:rsidRDefault="00923D7C" w14:paraId="239A3A53" wp14:textId="77777777">
            <w:pPr>
              <w:numPr>
                <w:ilvl w:val="0"/>
                <w:numId w:val="1"/>
              </w:numPr>
              <w:spacing w:line="259" w:lineRule="auto"/>
              <w:ind w:hanging="360"/>
              <w:rPr>
                <w:rFonts w:ascii="Arial" w:hAnsi="Arial" w:eastAsia="Arial" w:cs="Arial"/>
              </w:rPr>
            </w:pPr>
            <w:r>
              <w:rPr>
                <w:rFonts w:ascii="Arial" w:hAnsi="Arial" w:eastAsia="Arial" w:cs="Arial"/>
              </w:rPr>
              <w:t xml:space="preserve">Trabajo en equipo. </w:t>
            </w:r>
          </w:p>
          <w:p w:rsidR="00C879C2" w:rsidRDefault="00923D7C" w14:paraId="4D1FDE8D"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aplicar los conocimientos. </w:t>
            </w:r>
          </w:p>
          <w:p w:rsidR="00C879C2" w:rsidRDefault="00923D7C" w14:paraId="3A2B0396" wp14:textId="77777777">
            <w:pPr>
              <w:numPr>
                <w:ilvl w:val="0"/>
                <w:numId w:val="1"/>
              </w:numPr>
              <w:spacing w:line="259" w:lineRule="auto"/>
              <w:ind w:hanging="360"/>
              <w:rPr>
                <w:rFonts w:ascii="Arial" w:hAnsi="Arial" w:eastAsia="Arial" w:cs="Arial"/>
              </w:rPr>
            </w:pPr>
            <w:r>
              <w:rPr>
                <w:rFonts w:ascii="Arial" w:hAnsi="Arial" w:eastAsia="Arial" w:cs="Arial"/>
              </w:rPr>
              <w:t xml:space="preserve">Habilidades de investigación. </w:t>
            </w:r>
          </w:p>
          <w:p w:rsidR="00C879C2" w:rsidRDefault="00923D7C" w14:paraId="0680FE2C" wp14:textId="77777777">
            <w:pPr>
              <w:numPr>
                <w:ilvl w:val="0"/>
                <w:numId w:val="1"/>
              </w:numPr>
              <w:spacing w:line="259" w:lineRule="auto"/>
              <w:ind w:hanging="360"/>
              <w:rPr>
                <w:rFonts w:ascii="Arial" w:hAnsi="Arial" w:eastAsia="Arial" w:cs="Arial"/>
              </w:rPr>
            </w:pPr>
            <w:r>
              <w:rPr>
                <w:rFonts w:ascii="Arial" w:hAnsi="Arial" w:eastAsia="Arial" w:cs="Arial"/>
              </w:rPr>
              <w:t xml:space="preserve">Capacidad de generar nuevas ideas. </w:t>
            </w:r>
          </w:p>
          <w:p w:rsidR="00C879C2" w:rsidRDefault="00923D7C" w14:paraId="05CDB0F8" wp14:textId="77777777">
            <w:pPr>
              <w:numPr>
                <w:ilvl w:val="0"/>
                <w:numId w:val="1"/>
              </w:numPr>
              <w:spacing w:line="259" w:lineRule="auto"/>
              <w:ind w:hanging="360"/>
              <w:rPr>
                <w:rFonts w:ascii="Arial" w:hAnsi="Arial" w:eastAsia="Arial" w:cs="Arial"/>
              </w:rPr>
            </w:pPr>
            <w:r>
              <w:rPr>
                <w:rFonts w:ascii="Arial" w:hAnsi="Arial" w:eastAsia="Arial" w:cs="Arial"/>
              </w:rPr>
              <w:t xml:space="preserve">Liderazgo. </w:t>
            </w:r>
          </w:p>
          <w:p w:rsidR="00C879C2" w:rsidRDefault="00923D7C" w14:paraId="1B530F67" wp14:textId="77777777">
            <w:pPr>
              <w:numPr>
                <w:ilvl w:val="0"/>
                <w:numId w:val="1"/>
              </w:numPr>
              <w:spacing w:line="259" w:lineRule="auto"/>
              <w:ind w:hanging="360"/>
              <w:rPr>
                <w:rFonts w:ascii="Arial" w:hAnsi="Arial" w:eastAsia="Arial" w:cs="Arial"/>
              </w:rPr>
            </w:pPr>
            <w:r>
              <w:rPr>
                <w:rFonts w:ascii="Arial" w:hAnsi="Arial" w:eastAsia="Arial" w:cs="Arial"/>
              </w:rPr>
              <w:t xml:space="preserve">Habilidad para trabajar en forma. </w:t>
            </w:r>
          </w:p>
          <w:p w:rsidR="00C879C2" w:rsidRDefault="00923D7C" w14:paraId="64E4A78E" wp14:textId="77777777">
            <w:pPr>
              <w:spacing w:after="41" w:line="259" w:lineRule="auto"/>
              <w:ind w:left="390"/>
              <w:rPr>
                <w:rFonts w:ascii="Arial" w:hAnsi="Arial" w:eastAsia="Arial" w:cs="Arial"/>
              </w:rPr>
            </w:pPr>
            <w:r>
              <w:rPr>
                <w:rFonts w:ascii="Arial" w:hAnsi="Arial" w:eastAsia="Arial" w:cs="Arial"/>
              </w:rPr>
              <w:t xml:space="preserve">Autónoma. </w:t>
            </w:r>
          </w:p>
          <w:p w:rsidR="00C879C2" w:rsidRDefault="00923D7C" w14:paraId="61228E0C" wp14:textId="77777777">
            <w:pPr>
              <w:spacing w:after="243" w:line="259" w:lineRule="auto"/>
              <w:rPr>
                <w:rFonts w:ascii="Arial" w:hAnsi="Arial" w:eastAsia="Arial" w:cs="Arial"/>
              </w:rPr>
            </w:pPr>
            <w:r>
              <w:rPr>
                <w:rFonts w:ascii="Arial" w:hAnsi="Arial" w:eastAsia="Arial" w:cs="Arial"/>
              </w:rPr>
              <w:t>Búsqueda del logro.</w:t>
            </w:r>
          </w:p>
        </w:tc>
        <w:tc>
          <w:tcPr>
            <w:tcW w:w="4959" w:type="dxa"/>
            <w:shd w:val="clear" w:color="auto" w:fill="auto"/>
            <w:tcMar/>
          </w:tcPr>
          <w:p w:rsidR="00C879C2" w:rsidP="49A51399" w:rsidRDefault="00923D7C" w14:paraId="237A9B23" wp14:textId="0EDB4CB2">
            <w:pPr>
              <w:numPr>
                <w:ilvl w:val="0"/>
                <w:numId w:val="4"/>
              </w:numPr>
              <w:ind w:left="74" w:firstLine="0"/>
              <w:jc w:val="both"/>
              <w:rPr>
                <w:rFonts w:ascii="Arial" w:hAnsi="Arial" w:eastAsia="Arial" w:cs="Arial"/>
              </w:rPr>
            </w:pPr>
            <w:r w:rsidRPr="49A51399" w:rsidR="00923D7C">
              <w:rPr>
                <w:rFonts w:ascii="Arial" w:hAnsi="Arial" w:eastAsia="Arial" w:cs="Arial"/>
                <w:color w:val="000000" w:themeColor="text1" w:themeTint="FF" w:themeShade="FF"/>
              </w:rPr>
              <w:t>Identificar</w:t>
            </w:r>
            <w:r w:rsidRPr="49A51399" w:rsidR="7470A0B2">
              <w:rPr>
                <w:rFonts w:ascii="Arial" w:hAnsi="Arial" w:eastAsia="Arial" w:cs="Arial"/>
                <w:color w:val="000000" w:themeColor="text1" w:themeTint="FF" w:themeShade="FF"/>
              </w:rPr>
              <w:t xml:space="preserve"> </w:t>
            </w:r>
            <w:r w:rsidRPr="49A51399" w:rsidR="00923D7C">
              <w:rPr>
                <w:rFonts w:ascii="Arial" w:hAnsi="Arial" w:eastAsia="Arial" w:cs="Arial"/>
                <w:color w:val="000000" w:themeColor="text1" w:themeTint="FF" w:themeShade="FF"/>
              </w:rPr>
              <w:t xml:space="preserve">los diferentes tipos de lenguajes de acuerdo a la clasificación de Chomsky. </w:t>
            </w:r>
          </w:p>
          <w:p w:rsidR="00C879C2" w:rsidRDefault="00923D7C" w14:paraId="0CC514DA" wp14:textId="77777777">
            <w:pPr>
              <w:numPr>
                <w:ilvl w:val="0"/>
                <w:numId w:val="4"/>
              </w:numPr>
              <w:pBdr>
                <w:top w:val="nil"/>
                <w:left w:val="nil"/>
                <w:bottom w:val="nil"/>
                <w:right w:val="nil"/>
                <w:between w:val="nil"/>
              </w:pBdr>
              <w:ind w:left="74" w:firstLine="0"/>
              <w:jc w:val="both"/>
              <w:rPr>
                <w:rFonts w:ascii="Arial" w:hAnsi="Arial" w:eastAsia="Arial" w:cs="Arial"/>
              </w:rPr>
            </w:pPr>
            <w:r>
              <w:rPr>
                <w:rFonts w:ascii="Arial" w:hAnsi="Arial" w:eastAsia="Arial" w:cs="Arial"/>
                <w:color w:val="000000"/>
              </w:rPr>
              <w:t xml:space="preserve">Realizar ejercicios que permitan desarrollar la habilidad para representar lenguajes libres de contexto. </w:t>
            </w:r>
          </w:p>
          <w:p w:rsidR="00C879C2" w:rsidRDefault="00923D7C" w14:paraId="6F59BCA9" wp14:textId="77777777">
            <w:pPr>
              <w:numPr>
                <w:ilvl w:val="0"/>
                <w:numId w:val="4"/>
              </w:numPr>
              <w:pBdr>
                <w:top w:val="nil"/>
                <w:left w:val="nil"/>
                <w:bottom w:val="nil"/>
                <w:right w:val="nil"/>
                <w:between w:val="nil"/>
              </w:pBdr>
              <w:ind w:left="74" w:firstLine="0"/>
              <w:jc w:val="both"/>
              <w:rPr>
                <w:rFonts w:ascii="Arial" w:hAnsi="Arial" w:eastAsia="Arial" w:cs="Arial"/>
              </w:rPr>
            </w:pPr>
            <w:r>
              <w:rPr>
                <w:rFonts w:ascii="Arial" w:hAnsi="Arial" w:eastAsia="Arial" w:cs="Arial"/>
                <w:color w:val="000000"/>
              </w:rPr>
              <w:t xml:space="preserve">Utilizar un lenguaje de alto nivel para representar lenguajes libres de contexto, solamente como casos tipo. </w:t>
            </w:r>
          </w:p>
          <w:p w:rsidR="00C879C2" w:rsidRDefault="00923D7C" w14:paraId="3BCA4ED3" wp14:textId="77777777">
            <w:pPr>
              <w:numPr>
                <w:ilvl w:val="0"/>
                <w:numId w:val="4"/>
              </w:numPr>
              <w:pBdr>
                <w:top w:val="nil"/>
                <w:left w:val="nil"/>
                <w:bottom w:val="nil"/>
                <w:right w:val="nil"/>
                <w:between w:val="nil"/>
              </w:pBdr>
              <w:spacing w:line="275" w:lineRule="auto"/>
              <w:ind w:left="74" w:firstLine="0"/>
              <w:rPr>
                <w:rFonts w:ascii="Arial" w:hAnsi="Arial" w:eastAsia="Arial" w:cs="Arial"/>
              </w:rPr>
            </w:pPr>
            <w:r>
              <w:rPr>
                <w:rFonts w:ascii="Arial" w:hAnsi="Arial" w:eastAsia="Arial" w:cs="Arial"/>
                <w:color w:val="000000"/>
              </w:rPr>
              <w:t xml:space="preserve">Identificar la notación formal de una gramática. </w:t>
            </w:r>
          </w:p>
          <w:p w:rsidR="00C879C2" w:rsidRDefault="00923D7C" w14:paraId="67AD1343" wp14:textId="77777777">
            <w:pPr>
              <w:numPr>
                <w:ilvl w:val="0"/>
                <w:numId w:val="4"/>
              </w:numPr>
              <w:pBdr>
                <w:top w:val="nil"/>
                <w:left w:val="nil"/>
                <w:bottom w:val="nil"/>
                <w:right w:val="nil"/>
                <w:between w:val="nil"/>
              </w:pBdr>
              <w:spacing w:line="274" w:lineRule="auto"/>
              <w:ind w:left="74" w:firstLine="0"/>
              <w:rPr>
                <w:rFonts w:ascii="Arial" w:hAnsi="Arial" w:eastAsia="Arial" w:cs="Arial"/>
              </w:rPr>
            </w:pPr>
            <w:r>
              <w:rPr>
                <w:rFonts w:ascii="Arial" w:hAnsi="Arial" w:eastAsia="Arial" w:cs="Arial"/>
                <w:color w:val="000000"/>
              </w:rPr>
              <w:t xml:space="preserve">Buscar la sintaxis de la construcción de los lenguajes de Programación por medio de GLC o utilizando notación BNF (BackusNaur Form).  </w:t>
            </w:r>
          </w:p>
          <w:p w:rsidR="00C879C2" w:rsidRDefault="00923D7C" w14:paraId="3095042B" wp14:textId="77777777">
            <w:pPr>
              <w:numPr>
                <w:ilvl w:val="0"/>
                <w:numId w:val="4"/>
              </w:numPr>
              <w:pBdr>
                <w:top w:val="nil"/>
                <w:left w:val="nil"/>
                <w:bottom w:val="nil"/>
                <w:right w:val="nil"/>
                <w:between w:val="nil"/>
              </w:pBdr>
              <w:spacing w:line="274" w:lineRule="auto"/>
              <w:ind w:left="74" w:firstLine="0"/>
              <w:rPr>
                <w:rFonts w:ascii="Arial" w:hAnsi="Arial" w:eastAsia="Arial" w:cs="Arial"/>
                <w:color w:val="000000"/>
              </w:rPr>
            </w:pPr>
            <w:r>
              <w:rPr>
                <w:rFonts w:ascii="Arial" w:hAnsi="Arial" w:eastAsia="Arial" w:cs="Arial"/>
                <w:color w:val="000000"/>
              </w:rPr>
              <w:t>Investigar las formas normales de Chomsky</w:t>
            </w:r>
          </w:p>
          <w:p w:rsidR="00C879C2" w:rsidRDefault="00923D7C" w14:paraId="0EA4294D" wp14:textId="77777777">
            <w:pPr>
              <w:numPr>
                <w:ilvl w:val="0"/>
                <w:numId w:val="13"/>
              </w:numPr>
              <w:spacing w:after="23" w:line="275" w:lineRule="auto"/>
              <w:rPr>
                <w:rFonts w:ascii="Arial" w:hAnsi="Arial" w:eastAsia="Arial" w:cs="Arial"/>
              </w:rPr>
            </w:pPr>
            <w:r>
              <w:rPr>
                <w:rFonts w:ascii="Arial" w:hAnsi="Arial" w:eastAsia="Arial" w:cs="Arial"/>
                <w:color w:val="000000"/>
              </w:rPr>
              <w:t xml:space="preserve">Eliminar la ambigüedad de una gramática.  </w:t>
            </w:r>
          </w:p>
        </w:tc>
      </w:tr>
      <w:tr xmlns:wp14="http://schemas.microsoft.com/office/word/2010/wordml" w:rsidR="00C879C2" w:rsidTr="49A51399" w14:paraId="601DAD27" wp14:textId="77777777">
        <w:tc>
          <w:tcPr>
            <w:tcW w:w="9917" w:type="dxa"/>
            <w:gridSpan w:val="2"/>
            <w:shd w:val="clear" w:color="auto" w:fill="auto"/>
            <w:tcMar/>
          </w:tcPr>
          <w:p w:rsidR="00C879C2" w:rsidRDefault="00923D7C" w14:paraId="7DBB49F5" wp14:textId="77777777">
            <w:pPr>
              <w:pBdr>
                <w:top w:val="nil"/>
                <w:left w:val="nil"/>
                <w:bottom w:val="nil"/>
                <w:right w:val="nil"/>
                <w:between w:val="nil"/>
              </w:pBdr>
              <w:jc w:val="center"/>
              <w:rPr>
                <w:rFonts w:ascii="Arial" w:hAnsi="Arial" w:eastAsia="Arial" w:cs="Arial"/>
                <w:color w:val="000000"/>
              </w:rPr>
            </w:pPr>
            <w:r>
              <w:rPr>
                <w:rFonts w:ascii="Arial" w:hAnsi="Arial" w:eastAsia="Arial" w:cs="Arial"/>
                <w:b/>
              </w:rPr>
              <w:t>4. Análisis Léxico</w:t>
            </w:r>
          </w:p>
        </w:tc>
      </w:tr>
      <w:tr xmlns:wp14="http://schemas.microsoft.com/office/word/2010/wordml" w:rsidR="00C879C2" w:rsidTr="49A51399" w14:paraId="59A56877" wp14:textId="77777777">
        <w:tc>
          <w:tcPr>
            <w:tcW w:w="4958" w:type="dxa"/>
            <w:shd w:val="clear" w:color="auto" w:fill="auto"/>
            <w:tcMar/>
          </w:tcPr>
          <w:p w:rsidR="00C879C2" w:rsidRDefault="00923D7C" w14:paraId="75B5933C" wp14:textId="77777777">
            <w:pPr>
              <w:spacing w:after="217" w:line="259" w:lineRule="auto"/>
              <w:ind w:left="30"/>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0B3F1C5A" wp14:textId="77777777">
            <w:pPr>
              <w:pBdr>
                <w:top w:val="nil"/>
                <w:left w:val="nil"/>
                <w:bottom w:val="nil"/>
                <w:right w:val="nil"/>
                <w:between w:val="nil"/>
              </w:pBdr>
              <w:jc w:val="both"/>
              <w:rPr>
                <w:rFonts w:ascii="Arial" w:hAnsi="Arial" w:eastAsia="Arial" w:cs="Arial"/>
                <w:color w:val="000000"/>
              </w:rPr>
            </w:pPr>
            <w:r>
              <w:rPr>
                <w:rFonts w:ascii="Arial" w:hAnsi="Arial" w:eastAsia="Arial" w:cs="Arial"/>
              </w:rPr>
              <w:t xml:space="preserve">Actividades de aprendizaje </w:t>
            </w:r>
          </w:p>
        </w:tc>
      </w:tr>
      <w:tr xmlns:wp14="http://schemas.microsoft.com/office/word/2010/wordml" w:rsidR="00C879C2" w:rsidTr="49A51399" w14:paraId="7CE40457" wp14:textId="77777777">
        <w:tc>
          <w:tcPr>
            <w:tcW w:w="4958" w:type="dxa"/>
            <w:shd w:val="clear" w:color="auto" w:fill="auto"/>
            <w:tcMar/>
          </w:tcPr>
          <w:p w:rsidR="00C879C2" w:rsidRDefault="00923D7C" w14:paraId="32C541DA" wp14:textId="77777777">
            <w:pPr>
              <w:spacing w:after="217" w:line="259" w:lineRule="auto"/>
              <w:rPr>
                <w:rFonts w:ascii="Arial" w:hAnsi="Arial" w:eastAsia="Arial" w:cs="Arial"/>
              </w:rPr>
            </w:pPr>
            <w:r>
              <w:rPr>
                <w:rFonts w:ascii="Arial" w:hAnsi="Arial" w:eastAsia="Arial" w:cs="Arial"/>
              </w:rPr>
              <w:t xml:space="preserve">Específica(s):  </w:t>
            </w:r>
          </w:p>
          <w:p w:rsidR="00C879C2" w:rsidRDefault="00923D7C" w14:paraId="5BE82D61" wp14:textId="77777777">
            <w:pPr>
              <w:numPr>
                <w:ilvl w:val="0"/>
                <w:numId w:val="15"/>
              </w:numPr>
              <w:spacing w:after="201" w:line="274" w:lineRule="auto"/>
              <w:rPr>
                <w:rFonts w:ascii="Arial" w:hAnsi="Arial" w:eastAsia="Arial" w:cs="Arial"/>
              </w:rPr>
            </w:pPr>
            <w:r>
              <w:rPr>
                <w:rFonts w:ascii="Arial" w:hAnsi="Arial" w:eastAsia="Arial" w:cs="Arial"/>
              </w:rPr>
              <w:t xml:space="preserve">Construye un analizador léxico a partir de un lenguaje de programación. </w:t>
            </w:r>
          </w:p>
          <w:p w:rsidR="00C879C2" w:rsidRDefault="00923D7C" w14:paraId="01173520" wp14:textId="77777777">
            <w:pPr>
              <w:spacing w:after="242" w:line="259" w:lineRule="auto"/>
              <w:rPr>
                <w:rFonts w:ascii="Arial" w:hAnsi="Arial" w:eastAsia="Arial" w:cs="Arial"/>
              </w:rPr>
            </w:pPr>
            <w:r>
              <w:rPr>
                <w:rFonts w:ascii="Arial" w:hAnsi="Arial" w:eastAsia="Arial" w:cs="Arial"/>
              </w:rPr>
              <w:t xml:space="preserve">Genéricas: </w:t>
            </w:r>
          </w:p>
          <w:p w:rsidR="00C879C2" w:rsidRDefault="00923D7C" w14:paraId="3F298A9E" wp14:textId="77777777">
            <w:pPr>
              <w:numPr>
                <w:ilvl w:val="0"/>
                <w:numId w:val="5"/>
              </w:numPr>
              <w:spacing w:line="259" w:lineRule="auto"/>
              <w:rPr>
                <w:rFonts w:ascii="Arial" w:hAnsi="Arial" w:eastAsia="Arial" w:cs="Arial"/>
              </w:rPr>
            </w:pPr>
            <w:r>
              <w:rPr>
                <w:rFonts w:ascii="Arial" w:hAnsi="Arial" w:eastAsia="Arial" w:cs="Arial"/>
              </w:rPr>
              <w:t xml:space="preserve">Capacidad de análisis y síntesis. </w:t>
            </w:r>
          </w:p>
          <w:p w:rsidR="00C879C2" w:rsidRDefault="00923D7C" w14:paraId="065E4FC4" wp14:textId="77777777">
            <w:pPr>
              <w:numPr>
                <w:ilvl w:val="0"/>
                <w:numId w:val="5"/>
              </w:numPr>
              <w:spacing w:line="259" w:lineRule="auto"/>
              <w:rPr>
                <w:rFonts w:ascii="Arial" w:hAnsi="Arial" w:eastAsia="Arial" w:cs="Arial"/>
              </w:rPr>
            </w:pPr>
            <w:r>
              <w:rPr>
                <w:rFonts w:ascii="Arial" w:hAnsi="Arial" w:eastAsia="Arial" w:cs="Arial"/>
              </w:rPr>
              <w:t xml:space="preserve">Capacidad de organizar y planificar. </w:t>
            </w:r>
          </w:p>
          <w:p w:rsidR="00C879C2" w:rsidRDefault="00923D7C" w14:paraId="13966BC0" wp14:textId="77777777">
            <w:pPr>
              <w:numPr>
                <w:ilvl w:val="0"/>
                <w:numId w:val="5"/>
              </w:numPr>
              <w:spacing w:after="23" w:line="275" w:lineRule="auto"/>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580C5E14" wp14:textId="77777777">
            <w:pPr>
              <w:numPr>
                <w:ilvl w:val="0"/>
                <w:numId w:val="5"/>
              </w:numPr>
              <w:spacing w:line="259" w:lineRule="auto"/>
              <w:rPr>
                <w:rFonts w:ascii="Arial" w:hAnsi="Arial" w:eastAsia="Arial" w:cs="Arial"/>
              </w:rPr>
            </w:pPr>
            <w:r>
              <w:rPr>
                <w:rFonts w:ascii="Arial" w:hAnsi="Arial" w:eastAsia="Arial" w:cs="Arial"/>
              </w:rPr>
              <w:t xml:space="preserve">Solución de problemas. </w:t>
            </w:r>
          </w:p>
          <w:p w:rsidR="00C879C2" w:rsidRDefault="00923D7C" w14:paraId="222614CD" wp14:textId="77777777">
            <w:pPr>
              <w:numPr>
                <w:ilvl w:val="0"/>
                <w:numId w:val="5"/>
              </w:numPr>
              <w:spacing w:line="259" w:lineRule="auto"/>
              <w:rPr>
                <w:rFonts w:ascii="Arial" w:hAnsi="Arial" w:eastAsia="Arial" w:cs="Arial"/>
              </w:rPr>
            </w:pPr>
            <w:r>
              <w:rPr>
                <w:rFonts w:ascii="Arial" w:hAnsi="Arial" w:eastAsia="Arial" w:cs="Arial"/>
              </w:rPr>
              <w:t xml:space="preserve">Toma de decisiones.  </w:t>
            </w:r>
          </w:p>
          <w:p w:rsidR="00C879C2" w:rsidRDefault="00923D7C" w14:paraId="664088E9" wp14:textId="77777777">
            <w:pPr>
              <w:numPr>
                <w:ilvl w:val="0"/>
                <w:numId w:val="5"/>
              </w:numPr>
              <w:spacing w:line="259" w:lineRule="auto"/>
              <w:rPr>
                <w:rFonts w:ascii="Arial" w:hAnsi="Arial" w:eastAsia="Arial" w:cs="Arial"/>
              </w:rPr>
            </w:pPr>
            <w:r>
              <w:rPr>
                <w:rFonts w:ascii="Arial" w:hAnsi="Arial" w:eastAsia="Arial" w:cs="Arial"/>
              </w:rPr>
              <w:t xml:space="preserve">Trabajo en equipo. </w:t>
            </w:r>
          </w:p>
          <w:p w:rsidR="00C879C2" w:rsidRDefault="00923D7C" w14:paraId="62D11469" wp14:textId="77777777">
            <w:pPr>
              <w:numPr>
                <w:ilvl w:val="0"/>
                <w:numId w:val="5"/>
              </w:numPr>
              <w:spacing w:line="259" w:lineRule="auto"/>
              <w:rPr>
                <w:rFonts w:ascii="Arial" w:hAnsi="Arial" w:eastAsia="Arial" w:cs="Arial"/>
              </w:rPr>
            </w:pPr>
            <w:r>
              <w:rPr>
                <w:rFonts w:ascii="Arial" w:hAnsi="Arial" w:eastAsia="Arial" w:cs="Arial"/>
              </w:rPr>
              <w:t xml:space="preserve">Capacidad de aplicar los conocimientos. </w:t>
            </w:r>
          </w:p>
          <w:p w:rsidR="00C879C2" w:rsidRDefault="00923D7C" w14:paraId="4BB7C585" wp14:textId="77777777">
            <w:pPr>
              <w:numPr>
                <w:ilvl w:val="0"/>
                <w:numId w:val="5"/>
              </w:numPr>
              <w:spacing w:line="259" w:lineRule="auto"/>
              <w:rPr>
                <w:rFonts w:ascii="Arial" w:hAnsi="Arial" w:eastAsia="Arial" w:cs="Arial"/>
              </w:rPr>
            </w:pPr>
            <w:r>
              <w:rPr>
                <w:rFonts w:ascii="Arial" w:hAnsi="Arial" w:eastAsia="Arial" w:cs="Arial"/>
              </w:rPr>
              <w:t xml:space="preserve">Habilidades de investigación. </w:t>
            </w:r>
          </w:p>
          <w:p w:rsidR="00C879C2" w:rsidRDefault="00923D7C" w14:paraId="7F4E72C9" wp14:textId="77777777">
            <w:pPr>
              <w:numPr>
                <w:ilvl w:val="0"/>
                <w:numId w:val="5"/>
              </w:numPr>
              <w:spacing w:line="259" w:lineRule="auto"/>
              <w:rPr>
                <w:rFonts w:ascii="Arial" w:hAnsi="Arial" w:eastAsia="Arial" w:cs="Arial"/>
              </w:rPr>
            </w:pPr>
            <w:r>
              <w:rPr>
                <w:rFonts w:ascii="Arial" w:hAnsi="Arial" w:eastAsia="Arial" w:cs="Arial"/>
              </w:rPr>
              <w:t xml:space="preserve">Capacidad de generar nuevas ideas. </w:t>
            </w:r>
          </w:p>
          <w:p w:rsidR="00C879C2" w:rsidRDefault="00923D7C" w14:paraId="3A003869" wp14:textId="77777777">
            <w:pPr>
              <w:numPr>
                <w:ilvl w:val="0"/>
                <w:numId w:val="5"/>
              </w:numPr>
              <w:spacing w:line="259" w:lineRule="auto"/>
              <w:rPr>
                <w:rFonts w:ascii="Arial" w:hAnsi="Arial" w:eastAsia="Arial" w:cs="Arial"/>
              </w:rPr>
            </w:pPr>
            <w:r>
              <w:rPr>
                <w:rFonts w:ascii="Arial" w:hAnsi="Arial" w:eastAsia="Arial" w:cs="Arial"/>
              </w:rPr>
              <w:t xml:space="preserve">Liderazgo. </w:t>
            </w:r>
          </w:p>
          <w:p w:rsidR="00C879C2" w:rsidRDefault="00923D7C" w14:paraId="68C4C9B4" wp14:textId="77777777">
            <w:pPr>
              <w:numPr>
                <w:ilvl w:val="0"/>
                <w:numId w:val="5"/>
              </w:numPr>
              <w:spacing w:line="259" w:lineRule="auto"/>
              <w:rPr>
                <w:rFonts w:ascii="Arial" w:hAnsi="Arial" w:eastAsia="Arial" w:cs="Arial"/>
              </w:rPr>
            </w:pPr>
            <w:r>
              <w:rPr>
                <w:rFonts w:ascii="Arial" w:hAnsi="Arial" w:eastAsia="Arial" w:cs="Arial"/>
              </w:rPr>
              <w:t xml:space="preserve">Habilidad para trabajar en forma. </w:t>
            </w:r>
          </w:p>
          <w:p w:rsidR="00C879C2" w:rsidRDefault="00923D7C" w14:paraId="464B863F" wp14:textId="77777777">
            <w:pPr>
              <w:numPr>
                <w:ilvl w:val="0"/>
                <w:numId w:val="5"/>
              </w:numPr>
              <w:spacing w:line="259" w:lineRule="auto"/>
              <w:rPr>
                <w:rFonts w:ascii="Arial" w:hAnsi="Arial" w:eastAsia="Arial" w:cs="Arial"/>
              </w:rPr>
            </w:pPr>
            <w:r>
              <w:rPr>
                <w:rFonts w:ascii="Arial" w:hAnsi="Arial" w:eastAsia="Arial" w:cs="Arial"/>
              </w:rPr>
              <w:t xml:space="preserve">Autónoma. </w:t>
            </w:r>
          </w:p>
          <w:p w:rsidR="00C879C2" w:rsidRDefault="00923D7C" w14:paraId="5704881E" wp14:textId="77777777">
            <w:pPr>
              <w:spacing w:after="217" w:line="259" w:lineRule="auto"/>
              <w:ind w:left="30"/>
              <w:rPr>
                <w:rFonts w:ascii="Arial" w:hAnsi="Arial" w:eastAsia="Arial" w:cs="Arial"/>
              </w:rPr>
            </w:pPr>
            <w:r>
              <w:rPr>
                <w:rFonts w:ascii="Arial" w:hAnsi="Arial" w:eastAsia="Arial" w:cs="Arial"/>
              </w:rPr>
              <w:t>Búsqueda del logro.</w:t>
            </w:r>
          </w:p>
        </w:tc>
        <w:tc>
          <w:tcPr>
            <w:tcW w:w="4959" w:type="dxa"/>
            <w:shd w:val="clear" w:color="auto" w:fill="auto"/>
            <w:tcMar/>
          </w:tcPr>
          <w:p w:rsidR="00C879C2" w:rsidRDefault="00923D7C" w14:paraId="61E2C7E7" wp14:textId="77777777">
            <w:pPr>
              <w:numPr>
                <w:ilvl w:val="0"/>
                <w:numId w:val="16"/>
              </w:numPr>
              <w:spacing w:after="23" w:line="275" w:lineRule="auto"/>
              <w:jc w:val="both"/>
              <w:rPr>
                <w:rFonts w:ascii="Arial" w:hAnsi="Arial" w:eastAsia="Arial" w:cs="Arial"/>
              </w:rPr>
            </w:pPr>
            <w:r>
              <w:rPr>
                <w:rFonts w:ascii="Arial" w:hAnsi="Arial" w:eastAsia="Arial" w:cs="Arial"/>
              </w:rPr>
              <w:t xml:space="preserve"> Elaborar por equipo, la identificación de lexemas, componentes léxicos y patrones a partir de un lenguaje. </w:t>
            </w:r>
          </w:p>
          <w:p w:rsidR="00C879C2" w:rsidRDefault="00923D7C" w14:paraId="2AC0C119" wp14:textId="77777777">
            <w:pPr>
              <w:numPr>
                <w:ilvl w:val="0"/>
                <w:numId w:val="16"/>
              </w:numPr>
              <w:spacing w:after="24" w:line="275" w:lineRule="auto"/>
              <w:jc w:val="both"/>
              <w:rPr>
                <w:rFonts w:ascii="Arial" w:hAnsi="Arial" w:eastAsia="Arial" w:cs="Arial"/>
              </w:rPr>
            </w:pPr>
            <w:r>
              <w:rPr>
                <w:rFonts w:ascii="Arial" w:hAnsi="Arial" w:eastAsia="Arial" w:cs="Arial"/>
              </w:rPr>
              <w:t xml:space="preserve">Conocer los elementos de una tabla de tokens. </w:t>
            </w:r>
          </w:p>
          <w:p w:rsidR="00C879C2" w:rsidRDefault="00923D7C" w14:paraId="5DFCA30F" wp14:textId="77777777">
            <w:pPr>
              <w:numPr>
                <w:ilvl w:val="0"/>
                <w:numId w:val="16"/>
              </w:numPr>
              <w:spacing w:after="25" w:line="274" w:lineRule="auto"/>
              <w:jc w:val="both"/>
              <w:rPr>
                <w:rFonts w:ascii="Arial" w:hAnsi="Arial" w:eastAsia="Arial" w:cs="Arial"/>
              </w:rPr>
            </w:pPr>
            <w:r>
              <w:rPr>
                <w:rFonts w:ascii="Arial" w:hAnsi="Arial" w:eastAsia="Arial" w:cs="Arial"/>
              </w:rPr>
              <w:t xml:space="preserve">Definir las reglas de un lenguaje de programación propio. </w:t>
            </w:r>
          </w:p>
          <w:p w:rsidR="00C879C2" w:rsidRDefault="00923D7C" w14:paraId="1A7904D0" wp14:textId="77777777">
            <w:pPr>
              <w:numPr>
                <w:ilvl w:val="0"/>
                <w:numId w:val="16"/>
              </w:numPr>
              <w:spacing w:after="25" w:line="274" w:lineRule="auto"/>
              <w:jc w:val="both"/>
              <w:rPr>
                <w:rFonts w:ascii="Arial" w:hAnsi="Arial" w:eastAsia="Arial" w:cs="Arial"/>
              </w:rPr>
            </w:pPr>
            <w:r>
              <w:rPr>
                <w:rFonts w:ascii="Arial" w:hAnsi="Arial" w:eastAsia="Arial" w:cs="Arial"/>
              </w:rPr>
              <w:t xml:space="preserve">Identificar patrones válidos, generar autómatas y tabla de tokens del lenguaje propuesto. </w:t>
            </w:r>
          </w:p>
          <w:p w:rsidR="00C879C2" w:rsidRDefault="00923D7C" w14:paraId="700079DA" wp14:textId="77777777">
            <w:pPr>
              <w:numPr>
                <w:ilvl w:val="0"/>
                <w:numId w:val="16"/>
              </w:numPr>
              <w:spacing w:line="259" w:lineRule="auto"/>
              <w:jc w:val="both"/>
              <w:rPr>
                <w:rFonts w:ascii="Arial" w:hAnsi="Arial" w:eastAsia="Arial" w:cs="Arial"/>
              </w:rPr>
            </w:pPr>
            <w:r>
              <w:rPr>
                <w:rFonts w:ascii="Arial" w:hAnsi="Arial" w:eastAsia="Arial" w:cs="Arial"/>
              </w:rPr>
              <w:t xml:space="preserve">Distinguir los errores léxicos. </w:t>
            </w:r>
          </w:p>
          <w:p w:rsidR="00C879C2" w:rsidRDefault="00923D7C" w14:paraId="350EA187" wp14:textId="77777777">
            <w:pPr>
              <w:numPr>
                <w:ilvl w:val="0"/>
                <w:numId w:val="16"/>
              </w:numPr>
              <w:spacing w:line="259" w:lineRule="auto"/>
              <w:jc w:val="both"/>
              <w:rPr>
                <w:rFonts w:ascii="Arial" w:hAnsi="Arial" w:eastAsia="Arial" w:cs="Arial"/>
              </w:rPr>
            </w:pPr>
            <w:r>
              <w:rPr>
                <w:rFonts w:ascii="Arial" w:hAnsi="Arial" w:eastAsia="Arial" w:cs="Arial"/>
              </w:rPr>
              <w:t>Construir un analizador léxico mediante un lenguaje de programación. (Utilizar un generador de analizador léxico como ejemplo).</w:t>
            </w:r>
          </w:p>
          <w:p w:rsidR="00C879C2" w:rsidRDefault="00C879C2" w14:paraId="62486C05" wp14:textId="77777777">
            <w:pPr>
              <w:pBdr>
                <w:top w:val="nil"/>
                <w:left w:val="nil"/>
                <w:bottom w:val="nil"/>
                <w:right w:val="nil"/>
                <w:between w:val="nil"/>
              </w:pBdr>
              <w:jc w:val="both"/>
              <w:rPr>
                <w:rFonts w:ascii="Arial" w:hAnsi="Arial" w:eastAsia="Arial" w:cs="Arial"/>
              </w:rPr>
            </w:pPr>
          </w:p>
        </w:tc>
      </w:tr>
      <w:tr xmlns:wp14="http://schemas.microsoft.com/office/word/2010/wordml" w:rsidR="00C879C2" w:rsidTr="49A51399" w14:paraId="52D3A781" wp14:textId="77777777">
        <w:tc>
          <w:tcPr>
            <w:tcW w:w="9917" w:type="dxa"/>
            <w:gridSpan w:val="2"/>
            <w:shd w:val="clear" w:color="auto" w:fill="auto"/>
            <w:tcMar/>
          </w:tcPr>
          <w:p w:rsidR="00C879C2" w:rsidRDefault="00923D7C" w14:paraId="1D707393" wp14:textId="77777777">
            <w:pPr>
              <w:spacing w:after="23" w:line="275" w:lineRule="auto"/>
              <w:jc w:val="center"/>
              <w:rPr>
                <w:rFonts w:ascii="Arial" w:hAnsi="Arial" w:eastAsia="Arial" w:cs="Arial"/>
              </w:rPr>
            </w:pPr>
            <w:r>
              <w:rPr>
                <w:rFonts w:ascii="Arial" w:hAnsi="Arial" w:eastAsia="Arial" w:cs="Arial"/>
                <w:b/>
              </w:rPr>
              <w:t>5. Análisis Sintáctico</w:t>
            </w:r>
          </w:p>
        </w:tc>
      </w:tr>
      <w:tr xmlns:wp14="http://schemas.microsoft.com/office/word/2010/wordml" w:rsidR="00C879C2" w:rsidTr="49A51399" w14:paraId="25A565BE" wp14:textId="77777777">
        <w:tc>
          <w:tcPr>
            <w:tcW w:w="4958" w:type="dxa"/>
            <w:shd w:val="clear" w:color="auto" w:fill="auto"/>
            <w:tcMar/>
          </w:tcPr>
          <w:p w:rsidR="00C879C2" w:rsidRDefault="00923D7C" w14:paraId="2D5D671B" wp14:textId="77777777">
            <w:pPr>
              <w:spacing w:after="217" w:line="259" w:lineRule="auto"/>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4BC705DB" wp14:textId="77777777">
            <w:pPr>
              <w:spacing w:after="23" w:line="275" w:lineRule="auto"/>
              <w:jc w:val="both"/>
              <w:rPr>
                <w:rFonts w:ascii="Arial" w:hAnsi="Arial" w:eastAsia="Arial" w:cs="Arial"/>
              </w:rPr>
            </w:pPr>
            <w:r>
              <w:rPr>
                <w:rFonts w:ascii="Arial" w:hAnsi="Arial" w:eastAsia="Arial" w:cs="Arial"/>
              </w:rPr>
              <w:t>Actividades de aprendizaje</w:t>
            </w:r>
          </w:p>
        </w:tc>
      </w:tr>
      <w:tr xmlns:wp14="http://schemas.microsoft.com/office/word/2010/wordml" w:rsidR="00C879C2" w:rsidTr="49A51399" w14:paraId="3A0CC41B" wp14:textId="77777777">
        <w:tc>
          <w:tcPr>
            <w:tcW w:w="4958" w:type="dxa"/>
            <w:shd w:val="clear" w:color="auto" w:fill="auto"/>
            <w:tcMar/>
          </w:tcPr>
          <w:p w:rsidR="00C879C2" w:rsidRDefault="00923D7C" w14:paraId="35E95EE2" wp14:textId="77777777">
            <w:pPr>
              <w:spacing w:after="218" w:line="259" w:lineRule="auto"/>
              <w:ind w:left="30"/>
              <w:rPr>
                <w:rFonts w:ascii="Arial" w:hAnsi="Arial" w:eastAsia="Arial" w:cs="Arial"/>
              </w:rPr>
            </w:pPr>
            <w:r>
              <w:rPr>
                <w:rFonts w:ascii="Arial" w:hAnsi="Arial" w:eastAsia="Arial" w:cs="Arial"/>
              </w:rPr>
              <w:t xml:space="preserve">Específica(s):  </w:t>
            </w:r>
          </w:p>
          <w:p w:rsidR="00C879C2" w:rsidRDefault="00923D7C" w14:paraId="2BA7A7A3" wp14:textId="77777777">
            <w:pPr>
              <w:numPr>
                <w:ilvl w:val="0"/>
                <w:numId w:val="7"/>
              </w:numPr>
              <w:spacing w:after="198" w:line="275" w:lineRule="auto"/>
              <w:ind w:hanging="360"/>
              <w:rPr>
                <w:rFonts w:ascii="Arial" w:hAnsi="Arial" w:eastAsia="Arial" w:cs="Arial"/>
              </w:rPr>
            </w:pPr>
            <w:r>
              <w:rPr>
                <w:rFonts w:ascii="Arial" w:hAnsi="Arial" w:eastAsia="Arial" w:cs="Arial"/>
              </w:rPr>
              <w:t xml:space="preserve">Construye un analizador sintáctico a partir de un lenguaje de programación. </w:t>
            </w:r>
          </w:p>
          <w:p w:rsidR="00C879C2" w:rsidRDefault="00923D7C" w14:paraId="6AE2D5AE" wp14:textId="77777777">
            <w:pPr>
              <w:spacing w:after="242" w:line="259" w:lineRule="auto"/>
              <w:ind w:left="30"/>
              <w:rPr>
                <w:rFonts w:ascii="Arial" w:hAnsi="Arial" w:eastAsia="Arial" w:cs="Arial"/>
              </w:rPr>
            </w:pPr>
            <w:r>
              <w:rPr>
                <w:rFonts w:ascii="Arial" w:hAnsi="Arial" w:eastAsia="Arial" w:cs="Arial"/>
              </w:rPr>
              <w:t xml:space="preserve">Genéricas: </w:t>
            </w:r>
          </w:p>
          <w:p w:rsidR="00C879C2" w:rsidRDefault="00923D7C" w14:paraId="39F8752C" wp14:textId="77777777">
            <w:pPr>
              <w:numPr>
                <w:ilvl w:val="0"/>
                <w:numId w:val="7"/>
              </w:numPr>
              <w:spacing w:line="259" w:lineRule="auto"/>
              <w:ind w:hanging="360"/>
              <w:rPr>
                <w:rFonts w:ascii="Arial" w:hAnsi="Arial" w:eastAsia="Arial" w:cs="Arial"/>
              </w:rPr>
            </w:pPr>
            <w:r>
              <w:rPr>
                <w:rFonts w:ascii="Arial" w:hAnsi="Arial" w:eastAsia="Arial" w:cs="Arial"/>
              </w:rPr>
              <w:t xml:space="preserve">Capacidad de análisis y síntesis. </w:t>
            </w:r>
          </w:p>
          <w:p w:rsidR="00C879C2" w:rsidRDefault="00923D7C" w14:paraId="2322A0B8" wp14:textId="77777777">
            <w:pPr>
              <w:numPr>
                <w:ilvl w:val="0"/>
                <w:numId w:val="7"/>
              </w:numPr>
              <w:spacing w:line="259" w:lineRule="auto"/>
              <w:ind w:hanging="360"/>
              <w:rPr>
                <w:rFonts w:ascii="Arial" w:hAnsi="Arial" w:eastAsia="Arial" w:cs="Arial"/>
              </w:rPr>
            </w:pPr>
            <w:r>
              <w:rPr>
                <w:rFonts w:ascii="Arial" w:hAnsi="Arial" w:eastAsia="Arial" w:cs="Arial"/>
              </w:rPr>
              <w:t xml:space="preserve">Capacidad de organizar y planificar. </w:t>
            </w:r>
          </w:p>
          <w:p w:rsidR="00C879C2" w:rsidRDefault="00923D7C" w14:paraId="3831425A" wp14:textId="77777777">
            <w:pPr>
              <w:numPr>
                <w:ilvl w:val="0"/>
                <w:numId w:val="7"/>
              </w:numPr>
              <w:spacing w:after="24" w:line="275" w:lineRule="auto"/>
              <w:ind w:hanging="360"/>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17DD918D" wp14:textId="77777777">
            <w:pPr>
              <w:numPr>
                <w:ilvl w:val="0"/>
                <w:numId w:val="7"/>
              </w:numPr>
              <w:spacing w:line="259" w:lineRule="auto"/>
              <w:ind w:hanging="360"/>
              <w:rPr>
                <w:rFonts w:ascii="Arial" w:hAnsi="Arial" w:eastAsia="Arial" w:cs="Arial"/>
              </w:rPr>
            </w:pPr>
            <w:r>
              <w:rPr>
                <w:rFonts w:ascii="Arial" w:hAnsi="Arial" w:eastAsia="Arial" w:cs="Arial"/>
              </w:rPr>
              <w:t xml:space="preserve">Solución de problemas. </w:t>
            </w:r>
          </w:p>
          <w:p w:rsidR="00C879C2" w:rsidRDefault="00923D7C" w14:paraId="279F35E0" wp14:textId="77777777">
            <w:pPr>
              <w:numPr>
                <w:ilvl w:val="0"/>
                <w:numId w:val="7"/>
              </w:numPr>
              <w:spacing w:line="259" w:lineRule="auto"/>
              <w:ind w:hanging="360"/>
              <w:rPr>
                <w:rFonts w:ascii="Arial" w:hAnsi="Arial" w:eastAsia="Arial" w:cs="Arial"/>
              </w:rPr>
            </w:pPr>
            <w:r>
              <w:rPr>
                <w:rFonts w:ascii="Arial" w:hAnsi="Arial" w:eastAsia="Arial" w:cs="Arial"/>
              </w:rPr>
              <w:t xml:space="preserve">Toma de decisiones.  </w:t>
            </w:r>
          </w:p>
          <w:p w:rsidR="00C879C2" w:rsidRDefault="00923D7C" w14:paraId="7381D927" wp14:textId="77777777">
            <w:pPr>
              <w:numPr>
                <w:ilvl w:val="0"/>
                <w:numId w:val="7"/>
              </w:numPr>
              <w:spacing w:line="259" w:lineRule="auto"/>
              <w:ind w:hanging="360"/>
              <w:rPr>
                <w:rFonts w:ascii="Arial" w:hAnsi="Arial" w:eastAsia="Arial" w:cs="Arial"/>
              </w:rPr>
            </w:pPr>
            <w:r>
              <w:rPr>
                <w:rFonts w:ascii="Arial" w:hAnsi="Arial" w:eastAsia="Arial" w:cs="Arial"/>
              </w:rPr>
              <w:t xml:space="preserve">Trabajo en equipo. </w:t>
            </w:r>
          </w:p>
          <w:p w:rsidR="00C879C2" w:rsidRDefault="00923D7C" w14:paraId="3C399B5B" wp14:textId="77777777">
            <w:pPr>
              <w:numPr>
                <w:ilvl w:val="0"/>
                <w:numId w:val="7"/>
              </w:numPr>
              <w:spacing w:line="259" w:lineRule="auto"/>
              <w:ind w:hanging="360"/>
              <w:rPr>
                <w:rFonts w:ascii="Arial" w:hAnsi="Arial" w:eastAsia="Arial" w:cs="Arial"/>
              </w:rPr>
            </w:pPr>
            <w:r>
              <w:rPr>
                <w:rFonts w:ascii="Arial" w:hAnsi="Arial" w:eastAsia="Arial" w:cs="Arial"/>
              </w:rPr>
              <w:t xml:space="preserve">Capacidad de aplicar los conocimientos. </w:t>
            </w:r>
          </w:p>
          <w:p w:rsidR="00C879C2" w:rsidRDefault="00923D7C" w14:paraId="49D094B6" wp14:textId="77777777">
            <w:pPr>
              <w:numPr>
                <w:ilvl w:val="0"/>
                <w:numId w:val="7"/>
              </w:numPr>
              <w:spacing w:line="259" w:lineRule="auto"/>
              <w:ind w:hanging="360"/>
              <w:rPr>
                <w:rFonts w:ascii="Arial" w:hAnsi="Arial" w:eastAsia="Arial" w:cs="Arial"/>
              </w:rPr>
            </w:pPr>
            <w:r>
              <w:rPr>
                <w:rFonts w:ascii="Arial" w:hAnsi="Arial" w:eastAsia="Arial" w:cs="Arial"/>
              </w:rPr>
              <w:t xml:space="preserve">Habilidades de investigación. </w:t>
            </w:r>
          </w:p>
          <w:p w:rsidR="00C879C2" w:rsidRDefault="00923D7C" w14:paraId="7FA0E9AF" wp14:textId="77777777">
            <w:pPr>
              <w:numPr>
                <w:ilvl w:val="0"/>
                <w:numId w:val="7"/>
              </w:numPr>
              <w:spacing w:line="259" w:lineRule="auto"/>
              <w:ind w:hanging="360"/>
              <w:rPr>
                <w:rFonts w:ascii="Arial" w:hAnsi="Arial" w:eastAsia="Arial" w:cs="Arial"/>
              </w:rPr>
            </w:pPr>
            <w:r>
              <w:rPr>
                <w:rFonts w:ascii="Arial" w:hAnsi="Arial" w:eastAsia="Arial" w:cs="Arial"/>
              </w:rPr>
              <w:t xml:space="preserve">Capacidad de generar nuevas ideas. </w:t>
            </w:r>
          </w:p>
          <w:p w:rsidR="00C879C2" w:rsidRDefault="00923D7C" w14:paraId="6D54CA09" wp14:textId="77777777">
            <w:pPr>
              <w:numPr>
                <w:ilvl w:val="0"/>
                <w:numId w:val="7"/>
              </w:numPr>
              <w:spacing w:line="259" w:lineRule="auto"/>
              <w:ind w:hanging="360"/>
              <w:rPr>
                <w:rFonts w:ascii="Arial" w:hAnsi="Arial" w:eastAsia="Arial" w:cs="Arial"/>
              </w:rPr>
            </w:pPr>
            <w:r>
              <w:rPr>
                <w:rFonts w:ascii="Arial" w:hAnsi="Arial" w:eastAsia="Arial" w:cs="Arial"/>
              </w:rPr>
              <w:t xml:space="preserve">Liderazgo. </w:t>
            </w:r>
          </w:p>
          <w:p w:rsidR="00C879C2" w:rsidRDefault="00923D7C" w14:paraId="2026D19E" wp14:textId="77777777">
            <w:pPr>
              <w:numPr>
                <w:ilvl w:val="0"/>
                <w:numId w:val="7"/>
              </w:numPr>
              <w:spacing w:line="259" w:lineRule="auto"/>
              <w:ind w:hanging="360"/>
              <w:rPr>
                <w:rFonts w:ascii="Arial" w:hAnsi="Arial" w:eastAsia="Arial" w:cs="Arial"/>
              </w:rPr>
            </w:pPr>
            <w:r>
              <w:rPr>
                <w:rFonts w:ascii="Arial" w:hAnsi="Arial" w:eastAsia="Arial" w:cs="Arial"/>
              </w:rPr>
              <w:t xml:space="preserve">Habilidad para trabajar en forma. </w:t>
            </w:r>
          </w:p>
          <w:p w:rsidR="00C879C2" w:rsidRDefault="00923D7C" w14:paraId="46D2315A" wp14:textId="77777777">
            <w:pPr>
              <w:numPr>
                <w:ilvl w:val="0"/>
                <w:numId w:val="7"/>
              </w:numPr>
              <w:spacing w:line="259" w:lineRule="auto"/>
              <w:rPr>
                <w:rFonts w:ascii="Arial" w:hAnsi="Arial" w:eastAsia="Arial" w:cs="Arial"/>
              </w:rPr>
            </w:pPr>
            <w:r>
              <w:rPr>
                <w:rFonts w:ascii="Arial" w:hAnsi="Arial" w:eastAsia="Arial" w:cs="Arial"/>
              </w:rPr>
              <w:t xml:space="preserve">Autónoma. </w:t>
            </w:r>
          </w:p>
          <w:p w:rsidR="00C879C2" w:rsidRDefault="00923D7C" w14:paraId="3E113BA9" wp14:textId="77777777">
            <w:pPr>
              <w:spacing w:after="217" w:line="259" w:lineRule="auto"/>
              <w:rPr>
                <w:rFonts w:ascii="Arial" w:hAnsi="Arial" w:eastAsia="Arial" w:cs="Arial"/>
              </w:rPr>
            </w:pPr>
            <w:r>
              <w:rPr>
                <w:rFonts w:ascii="Arial" w:hAnsi="Arial" w:eastAsia="Arial" w:cs="Arial"/>
              </w:rPr>
              <w:t>Búsqueda del logro.</w:t>
            </w:r>
          </w:p>
        </w:tc>
        <w:tc>
          <w:tcPr>
            <w:tcW w:w="4959" w:type="dxa"/>
            <w:shd w:val="clear" w:color="auto" w:fill="auto"/>
            <w:tcMar/>
          </w:tcPr>
          <w:p w:rsidR="00C879C2" w:rsidRDefault="00923D7C" w14:paraId="32CF9E2D" wp14:textId="77777777">
            <w:pPr>
              <w:numPr>
                <w:ilvl w:val="0"/>
                <w:numId w:val="8"/>
              </w:numPr>
              <w:spacing w:after="24" w:line="275" w:lineRule="auto"/>
              <w:ind w:hanging="360"/>
              <w:rPr>
                <w:rFonts w:ascii="Arial" w:hAnsi="Arial" w:eastAsia="Arial" w:cs="Arial"/>
              </w:rPr>
            </w:pPr>
            <w:r>
              <w:rPr>
                <w:rFonts w:ascii="Arial" w:hAnsi="Arial" w:eastAsia="Arial" w:cs="Arial"/>
              </w:rPr>
              <w:t xml:space="preserve">Conocer la notación de los diagramas de sintaxis. </w:t>
            </w:r>
          </w:p>
          <w:p w:rsidR="00C879C2" w:rsidRDefault="00923D7C" w14:paraId="70D98B85" wp14:textId="77777777">
            <w:pPr>
              <w:numPr>
                <w:ilvl w:val="0"/>
                <w:numId w:val="8"/>
              </w:numPr>
              <w:spacing w:after="23" w:line="275" w:lineRule="auto"/>
              <w:ind w:hanging="360"/>
              <w:rPr>
                <w:rFonts w:ascii="Arial" w:hAnsi="Arial" w:eastAsia="Arial" w:cs="Arial"/>
              </w:rPr>
            </w:pPr>
            <w:r>
              <w:rPr>
                <w:rFonts w:ascii="Arial" w:hAnsi="Arial" w:eastAsia="Arial" w:cs="Arial"/>
              </w:rPr>
              <w:t xml:space="preserve">Construir diagramas de sintaxis de un lenguaje. </w:t>
            </w:r>
          </w:p>
          <w:p w:rsidR="00C879C2" w:rsidRDefault="00923D7C" w14:paraId="76D1AFFE" wp14:textId="77777777">
            <w:pPr>
              <w:numPr>
                <w:ilvl w:val="0"/>
                <w:numId w:val="8"/>
              </w:numPr>
              <w:spacing w:after="26" w:line="238" w:lineRule="auto"/>
              <w:ind w:hanging="360"/>
              <w:jc w:val="both"/>
              <w:rPr>
                <w:rFonts w:ascii="Arial" w:hAnsi="Arial" w:eastAsia="Arial" w:cs="Arial"/>
              </w:rPr>
            </w:pPr>
            <w:r>
              <w:rPr>
                <w:rFonts w:ascii="Arial" w:hAnsi="Arial" w:eastAsia="Arial" w:cs="Arial"/>
              </w:rPr>
              <w:t>Construir una GLC a partir de los diagramas de sintaxis.</w:t>
            </w:r>
          </w:p>
          <w:p w:rsidR="00C879C2" w:rsidRDefault="00923D7C" w14:paraId="2D8FFB6F" wp14:textId="77777777">
            <w:pPr>
              <w:numPr>
                <w:ilvl w:val="0"/>
                <w:numId w:val="8"/>
              </w:numPr>
              <w:spacing w:after="1" w:line="239" w:lineRule="auto"/>
              <w:ind w:right="120" w:hanging="358"/>
              <w:jc w:val="both"/>
              <w:rPr>
                <w:rFonts w:ascii="Arial" w:hAnsi="Arial" w:eastAsia="Arial" w:cs="Arial"/>
              </w:rPr>
            </w:pPr>
            <w:r>
              <w:rPr>
                <w:rFonts w:ascii="Arial" w:hAnsi="Arial" w:eastAsia="Arial" w:cs="Arial"/>
              </w:rPr>
              <w:t>Realizar prácticas en algún generador para analizadores sintácticos.</w:t>
            </w:r>
          </w:p>
          <w:p w:rsidR="00C879C2" w:rsidRDefault="00923D7C" w14:paraId="1ACDCD1B" wp14:textId="77777777">
            <w:pPr>
              <w:numPr>
                <w:ilvl w:val="0"/>
                <w:numId w:val="16"/>
              </w:numPr>
              <w:spacing w:after="23" w:line="275" w:lineRule="auto"/>
              <w:jc w:val="both"/>
              <w:rPr>
                <w:rFonts w:ascii="Arial" w:hAnsi="Arial" w:eastAsia="Arial" w:cs="Arial"/>
              </w:rPr>
            </w:pPr>
            <w:r>
              <w:rPr>
                <w:rFonts w:ascii="Arial" w:hAnsi="Arial" w:eastAsia="Arial" w:cs="Arial"/>
              </w:rPr>
              <w:t>Construir un analizador sintáctico (utilizar un generador de analizador sintáctico o un lenguaje de programación).</w:t>
            </w:r>
          </w:p>
        </w:tc>
      </w:tr>
      <w:tr xmlns:wp14="http://schemas.microsoft.com/office/word/2010/wordml" w:rsidR="00C879C2" w:rsidTr="49A51399" w14:paraId="6FCC0615" wp14:textId="77777777">
        <w:tc>
          <w:tcPr>
            <w:tcW w:w="9917" w:type="dxa"/>
            <w:gridSpan w:val="2"/>
            <w:shd w:val="clear" w:color="auto" w:fill="auto"/>
            <w:tcMar/>
          </w:tcPr>
          <w:p w:rsidR="00C879C2" w:rsidRDefault="00923D7C" w14:paraId="239D25A7" wp14:textId="77777777">
            <w:pPr>
              <w:spacing w:after="24" w:line="275" w:lineRule="auto"/>
              <w:jc w:val="center"/>
              <w:rPr>
                <w:rFonts w:ascii="Arial" w:hAnsi="Arial" w:eastAsia="Arial" w:cs="Arial"/>
              </w:rPr>
            </w:pPr>
            <w:r>
              <w:rPr>
                <w:rFonts w:ascii="Arial" w:hAnsi="Arial" w:eastAsia="Arial" w:cs="Arial"/>
                <w:b/>
              </w:rPr>
              <w:t>6. Análisis Semántico</w:t>
            </w:r>
          </w:p>
        </w:tc>
      </w:tr>
      <w:tr xmlns:wp14="http://schemas.microsoft.com/office/word/2010/wordml" w:rsidR="00C879C2" w:rsidTr="49A51399" w14:paraId="7A6BA106" wp14:textId="77777777">
        <w:tc>
          <w:tcPr>
            <w:tcW w:w="4958" w:type="dxa"/>
            <w:shd w:val="clear" w:color="auto" w:fill="auto"/>
            <w:tcMar/>
          </w:tcPr>
          <w:p w:rsidR="00C879C2" w:rsidRDefault="00923D7C" w14:paraId="27D3B708" wp14:textId="77777777">
            <w:pPr>
              <w:spacing w:after="218" w:line="259" w:lineRule="auto"/>
              <w:ind w:left="30"/>
              <w:rPr>
                <w:rFonts w:ascii="Arial" w:hAnsi="Arial" w:eastAsia="Arial" w:cs="Arial"/>
              </w:rPr>
            </w:pPr>
            <w:r>
              <w:rPr>
                <w:rFonts w:ascii="Arial" w:hAnsi="Arial" w:eastAsia="Arial" w:cs="Arial"/>
              </w:rPr>
              <w:t xml:space="preserve">Competencias </w:t>
            </w:r>
          </w:p>
        </w:tc>
        <w:tc>
          <w:tcPr>
            <w:tcW w:w="4959" w:type="dxa"/>
            <w:shd w:val="clear" w:color="auto" w:fill="auto"/>
            <w:tcMar/>
          </w:tcPr>
          <w:p w:rsidR="00C879C2" w:rsidRDefault="00923D7C" w14:paraId="7B981931" wp14:textId="77777777">
            <w:pPr>
              <w:spacing w:after="24" w:line="275" w:lineRule="auto"/>
              <w:rPr>
                <w:rFonts w:ascii="Arial" w:hAnsi="Arial" w:eastAsia="Arial" w:cs="Arial"/>
              </w:rPr>
            </w:pPr>
            <w:r>
              <w:rPr>
                <w:rFonts w:ascii="Arial" w:hAnsi="Arial" w:eastAsia="Arial" w:cs="Arial"/>
              </w:rPr>
              <w:t xml:space="preserve">Actividades de aprendizaje </w:t>
            </w:r>
          </w:p>
        </w:tc>
      </w:tr>
      <w:tr xmlns:wp14="http://schemas.microsoft.com/office/word/2010/wordml" w:rsidR="00C879C2" w:rsidTr="49A51399" w14:paraId="2269B96D" wp14:textId="77777777">
        <w:tc>
          <w:tcPr>
            <w:tcW w:w="4958" w:type="dxa"/>
            <w:tcBorders>
              <w:bottom w:val="single" w:color="000000" w:themeColor="text1" w:sz="4" w:space="0"/>
            </w:tcBorders>
            <w:shd w:val="clear" w:color="auto" w:fill="auto"/>
            <w:tcMar/>
          </w:tcPr>
          <w:p w:rsidR="00C879C2" w:rsidRDefault="00923D7C" w14:paraId="3E486996" wp14:textId="77777777">
            <w:pPr>
              <w:spacing w:after="217" w:line="259" w:lineRule="auto"/>
              <w:rPr>
                <w:rFonts w:ascii="Arial" w:hAnsi="Arial" w:eastAsia="Arial" w:cs="Arial"/>
              </w:rPr>
            </w:pPr>
            <w:r>
              <w:rPr>
                <w:rFonts w:ascii="Arial" w:hAnsi="Arial" w:eastAsia="Arial" w:cs="Arial"/>
              </w:rPr>
              <w:t xml:space="preserve">Específica(s):  </w:t>
            </w:r>
          </w:p>
          <w:p w:rsidR="00C879C2" w:rsidRDefault="00923D7C" w14:paraId="635CBE81" wp14:textId="77777777">
            <w:pPr>
              <w:numPr>
                <w:ilvl w:val="0"/>
                <w:numId w:val="15"/>
              </w:numPr>
              <w:spacing w:after="230" w:line="274" w:lineRule="auto"/>
              <w:jc w:val="both"/>
              <w:rPr>
                <w:rFonts w:ascii="Arial" w:hAnsi="Arial" w:eastAsia="Arial" w:cs="Arial"/>
              </w:rPr>
            </w:pPr>
            <w:r>
              <w:rPr>
                <w:rFonts w:ascii="Arial" w:hAnsi="Arial" w:eastAsia="Arial" w:cs="Arial"/>
              </w:rPr>
              <w:t xml:space="preserve">Diseña mediante el uso de reglas semánticas dirigidas por sintaxis, un analizador semántico para un compilador.  </w:t>
            </w:r>
          </w:p>
          <w:p w:rsidR="00C879C2" w:rsidRDefault="00923D7C" w14:paraId="026316F0" wp14:textId="77777777">
            <w:pPr>
              <w:spacing w:after="242" w:line="259" w:lineRule="auto"/>
              <w:rPr>
                <w:rFonts w:ascii="Arial" w:hAnsi="Arial" w:eastAsia="Arial" w:cs="Arial"/>
              </w:rPr>
            </w:pPr>
            <w:r>
              <w:rPr>
                <w:rFonts w:ascii="Arial" w:hAnsi="Arial" w:eastAsia="Arial" w:cs="Arial"/>
              </w:rPr>
              <w:t xml:space="preserve">Genéricas: </w:t>
            </w:r>
          </w:p>
          <w:p w:rsidR="00C879C2" w:rsidRDefault="00923D7C" w14:paraId="00C5B1BE" wp14:textId="77777777">
            <w:pPr>
              <w:numPr>
                <w:ilvl w:val="0"/>
                <w:numId w:val="15"/>
              </w:numPr>
              <w:spacing w:line="259" w:lineRule="auto"/>
              <w:rPr>
                <w:rFonts w:ascii="Arial" w:hAnsi="Arial" w:eastAsia="Arial" w:cs="Arial"/>
              </w:rPr>
            </w:pPr>
            <w:r>
              <w:rPr>
                <w:rFonts w:ascii="Arial" w:hAnsi="Arial" w:eastAsia="Arial" w:cs="Arial"/>
              </w:rPr>
              <w:t xml:space="preserve">Capacidad de análisis y síntesis. </w:t>
            </w:r>
          </w:p>
          <w:p w:rsidR="00C879C2" w:rsidRDefault="00923D7C" w14:paraId="475D183B" wp14:textId="77777777">
            <w:pPr>
              <w:numPr>
                <w:ilvl w:val="0"/>
                <w:numId w:val="15"/>
              </w:numPr>
              <w:spacing w:line="259" w:lineRule="auto"/>
              <w:rPr>
                <w:rFonts w:ascii="Arial" w:hAnsi="Arial" w:eastAsia="Arial" w:cs="Arial"/>
              </w:rPr>
            </w:pPr>
            <w:r>
              <w:rPr>
                <w:rFonts w:ascii="Arial" w:hAnsi="Arial" w:eastAsia="Arial" w:cs="Arial"/>
              </w:rPr>
              <w:t xml:space="preserve">Capacidad de organizar y planificar. </w:t>
            </w:r>
          </w:p>
          <w:p w:rsidR="00C879C2" w:rsidRDefault="00923D7C" w14:paraId="530364B8" wp14:textId="77777777">
            <w:pPr>
              <w:numPr>
                <w:ilvl w:val="0"/>
                <w:numId w:val="15"/>
              </w:numPr>
              <w:spacing w:after="23" w:line="275" w:lineRule="auto"/>
              <w:rPr>
                <w:rFonts w:ascii="Arial" w:hAnsi="Arial" w:eastAsia="Arial" w:cs="Arial"/>
              </w:rPr>
            </w:pPr>
            <w:r>
              <w:rPr>
                <w:rFonts w:ascii="Arial" w:hAnsi="Arial" w:eastAsia="Arial" w:cs="Arial"/>
              </w:rPr>
              <w:t xml:space="preserve">Habilidad para buscar y analizar información proveniente de fuentes diversas. </w:t>
            </w:r>
          </w:p>
          <w:p w:rsidR="00C879C2" w:rsidRDefault="00923D7C" w14:paraId="16EA9943" wp14:textId="77777777">
            <w:pPr>
              <w:numPr>
                <w:ilvl w:val="0"/>
                <w:numId w:val="15"/>
              </w:numPr>
              <w:spacing w:line="259" w:lineRule="auto"/>
              <w:rPr>
                <w:rFonts w:ascii="Arial" w:hAnsi="Arial" w:eastAsia="Arial" w:cs="Arial"/>
              </w:rPr>
            </w:pPr>
            <w:r>
              <w:rPr>
                <w:rFonts w:ascii="Arial" w:hAnsi="Arial" w:eastAsia="Arial" w:cs="Arial"/>
              </w:rPr>
              <w:t xml:space="preserve">Solución de problemas. </w:t>
            </w:r>
          </w:p>
          <w:p w:rsidR="00C879C2" w:rsidRDefault="00923D7C" w14:paraId="46FF0A2B" wp14:textId="77777777">
            <w:pPr>
              <w:numPr>
                <w:ilvl w:val="0"/>
                <w:numId w:val="15"/>
              </w:numPr>
              <w:spacing w:line="259" w:lineRule="auto"/>
              <w:rPr>
                <w:rFonts w:ascii="Arial" w:hAnsi="Arial" w:eastAsia="Arial" w:cs="Arial"/>
              </w:rPr>
            </w:pPr>
            <w:r>
              <w:rPr>
                <w:rFonts w:ascii="Arial" w:hAnsi="Arial" w:eastAsia="Arial" w:cs="Arial"/>
              </w:rPr>
              <w:t xml:space="preserve">Toma de decisiones.  </w:t>
            </w:r>
          </w:p>
          <w:p w:rsidR="00C879C2" w:rsidRDefault="00923D7C" w14:paraId="7D94F401" wp14:textId="77777777">
            <w:pPr>
              <w:numPr>
                <w:ilvl w:val="0"/>
                <w:numId w:val="15"/>
              </w:numPr>
              <w:spacing w:line="259" w:lineRule="auto"/>
              <w:rPr>
                <w:rFonts w:ascii="Arial" w:hAnsi="Arial" w:eastAsia="Arial" w:cs="Arial"/>
              </w:rPr>
            </w:pPr>
            <w:r>
              <w:rPr>
                <w:rFonts w:ascii="Arial" w:hAnsi="Arial" w:eastAsia="Arial" w:cs="Arial"/>
              </w:rPr>
              <w:t xml:space="preserve">Trabajo en equipo. </w:t>
            </w:r>
          </w:p>
          <w:p w:rsidR="00C879C2" w:rsidRDefault="00923D7C" w14:paraId="6B16B064" wp14:textId="77777777">
            <w:pPr>
              <w:numPr>
                <w:ilvl w:val="0"/>
                <w:numId w:val="15"/>
              </w:numPr>
              <w:spacing w:line="259" w:lineRule="auto"/>
              <w:rPr>
                <w:rFonts w:ascii="Arial" w:hAnsi="Arial" w:eastAsia="Arial" w:cs="Arial"/>
              </w:rPr>
            </w:pPr>
            <w:r>
              <w:rPr>
                <w:rFonts w:ascii="Arial" w:hAnsi="Arial" w:eastAsia="Arial" w:cs="Arial"/>
              </w:rPr>
              <w:t xml:space="preserve">Capacidad de aplicar los conocimientos. </w:t>
            </w:r>
          </w:p>
          <w:p w:rsidR="00C879C2" w:rsidRDefault="00923D7C" w14:paraId="7A74F86E" wp14:textId="77777777">
            <w:pPr>
              <w:numPr>
                <w:ilvl w:val="0"/>
                <w:numId w:val="15"/>
              </w:numPr>
              <w:spacing w:line="259" w:lineRule="auto"/>
              <w:rPr>
                <w:rFonts w:ascii="Arial" w:hAnsi="Arial" w:eastAsia="Arial" w:cs="Arial"/>
              </w:rPr>
            </w:pPr>
            <w:r>
              <w:rPr>
                <w:rFonts w:ascii="Arial" w:hAnsi="Arial" w:eastAsia="Arial" w:cs="Arial"/>
              </w:rPr>
              <w:t xml:space="preserve">Habilidades de investigación. </w:t>
            </w:r>
          </w:p>
          <w:p w:rsidR="00C879C2" w:rsidRDefault="00923D7C" w14:paraId="507B1740" wp14:textId="77777777">
            <w:pPr>
              <w:numPr>
                <w:ilvl w:val="0"/>
                <w:numId w:val="15"/>
              </w:numPr>
              <w:spacing w:line="259" w:lineRule="auto"/>
              <w:rPr>
                <w:rFonts w:ascii="Arial" w:hAnsi="Arial" w:eastAsia="Arial" w:cs="Arial"/>
              </w:rPr>
            </w:pPr>
            <w:r>
              <w:rPr>
                <w:rFonts w:ascii="Arial" w:hAnsi="Arial" w:eastAsia="Arial" w:cs="Arial"/>
              </w:rPr>
              <w:t xml:space="preserve">Capacidad de generar nuevas ideas. </w:t>
            </w:r>
          </w:p>
          <w:p w:rsidR="00C879C2" w:rsidRDefault="00923D7C" w14:paraId="7661C4BA" wp14:textId="77777777">
            <w:pPr>
              <w:numPr>
                <w:ilvl w:val="0"/>
                <w:numId w:val="15"/>
              </w:numPr>
              <w:spacing w:line="259" w:lineRule="auto"/>
              <w:rPr>
                <w:rFonts w:ascii="Arial" w:hAnsi="Arial" w:eastAsia="Arial" w:cs="Arial"/>
              </w:rPr>
            </w:pPr>
            <w:r>
              <w:rPr>
                <w:rFonts w:ascii="Arial" w:hAnsi="Arial" w:eastAsia="Arial" w:cs="Arial"/>
              </w:rPr>
              <w:t xml:space="preserve">Liderazgo. </w:t>
            </w:r>
          </w:p>
          <w:p w:rsidR="00C879C2" w:rsidRDefault="00923D7C" w14:paraId="609AEA6B" wp14:textId="77777777">
            <w:pPr>
              <w:numPr>
                <w:ilvl w:val="0"/>
                <w:numId w:val="15"/>
              </w:numPr>
              <w:spacing w:line="259" w:lineRule="auto"/>
              <w:rPr>
                <w:rFonts w:ascii="Arial" w:hAnsi="Arial" w:eastAsia="Arial" w:cs="Arial"/>
              </w:rPr>
            </w:pPr>
            <w:r>
              <w:rPr>
                <w:rFonts w:ascii="Arial" w:hAnsi="Arial" w:eastAsia="Arial" w:cs="Arial"/>
              </w:rPr>
              <w:t xml:space="preserve">Habilidad para trabajar en forma. </w:t>
            </w:r>
          </w:p>
          <w:p w:rsidR="00C879C2" w:rsidRDefault="00923D7C" w14:paraId="33F2FB0C" wp14:textId="77777777">
            <w:pPr>
              <w:numPr>
                <w:ilvl w:val="0"/>
                <w:numId w:val="15"/>
              </w:numPr>
              <w:spacing w:line="259" w:lineRule="auto"/>
              <w:rPr>
                <w:rFonts w:ascii="Arial" w:hAnsi="Arial" w:eastAsia="Arial" w:cs="Arial"/>
              </w:rPr>
            </w:pPr>
            <w:r>
              <w:rPr>
                <w:rFonts w:ascii="Arial" w:hAnsi="Arial" w:eastAsia="Arial" w:cs="Arial"/>
              </w:rPr>
              <w:t xml:space="preserve">Autónoma. </w:t>
            </w:r>
          </w:p>
          <w:p w:rsidR="00C879C2" w:rsidRDefault="00923D7C" w14:paraId="15C728F2" wp14:textId="77777777">
            <w:pPr>
              <w:spacing w:after="218" w:line="259" w:lineRule="auto"/>
              <w:ind w:left="30"/>
              <w:rPr>
                <w:rFonts w:ascii="Arial" w:hAnsi="Arial" w:eastAsia="Arial" w:cs="Arial"/>
              </w:rPr>
            </w:pPr>
            <w:r>
              <w:rPr>
                <w:rFonts w:ascii="Arial" w:hAnsi="Arial" w:eastAsia="Arial" w:cs="Arial"/>
              </w:rPr>
              <w:t>Búsqueda del logro.</w:t>
            </w:r>
          </w:p>
        </w:tc>
        <w:tc>
          <w:tcPr>
            <w:tcW w:w="4959" w:type="dxa"/>
            <w:tcBorders>
              <w:bottom w:val="single" w:color="000000" w:themeColor="text1" w:sz="4" w:space="0"/>
            </w:tcBorders>
            <w:shd w:val="clear" w:color="auto" w:fill="auto"/>
            <w:tcMar/>
          </w:tcPr>
          <w:p w:rsidR="00C879C2" w:rsidRDefault="00923D7C" w14:paraId="2A13120B" wp14:textId="77777777">
            <w:pPr>
              <w:numPr>
                <w:ilvl w:val="0"/>
                <w:numId w:val="17"/>
              </w:numPr>
              <w:spacing w:line="259" w:lineRule="auto"/>
              <w:jc w:val="both"/>
              <w:rPr>
                <w:rFonts w:ascii="Arial" w:hAnsi="Arial" w:eastAsia="Arial" w:cs="Arial"/>
              </w:rPr>
            </w:pPr>
            <w:r>
              <w:rPr>
                <w:rFonts w:ascii="Arial" w:hAnsi="Arial" w:eastAsia="Arial" w:cs="Arial"/>
              </w:rPr>
              <w:t xml:space="preserve">Detectar errores semánticos. </w:t>
            </w:r>
          </w:p>
          <w:p w:rsidR="00C879C2" w:rsidRDefault="00923D7C" w14:paraId="056DB71E" wp14:textId="77777777">
            <w:pPr>
              <w:numPr>
                <w:ilvl w:val="0"/>
                <w:numId w:val="17"/>
              </w:numPr>
              <w:spacing w:after="25" w:line="239" w:lineRule="auto"/>
              <w:jc w:val="both"/>
              <w:rPr>
                <w:rFonts w:ascii="Arial" w:hAnsi="Arial" w:eastAsia="Arial" w:cs="Arial"/>
              </w:rPr>
            </w:pPr>
            <w:r>
              <w:rPr>
                <w:rFonts w:ascii="Arial" w:hAnsi="Arial" w:eastAsia="Arial" w:cs="Arial"/>
              </w:rPr>
              <w:t xml:space="preserve">Diseñar y seleccionar información sobre la construcción de un analizador semántico. </w:t>
            </w:r>
          </w:p>
          <w:p w:rsidR="00C879C2" w:rsidRDefault="00923D7C" w14:paraId="016474D9" wp14:textId="77777777">
            <w:pPr>
              <w:numPr>
                <w:ilvl w:val="0"/>
                <w:numId w:val="17"/>
              </w:numPr>
              <w:spacing w:after="27" w:line="238" w:lineRule="auto"/>
              <w:jc w:val="both"/>
              <w:rPr>
                <w:rFonts w:ascii="Arial" w:hAnsi="Arial" w:eastAsia="Arial" w:cs="Arial"/>
              </w:rPr>
            </w:pPr>
            <w:r>
              <w:rPr>
                <w:rFonts w:ascii="Arial" w:hAnsi="Arial" w:eastAsia="Arial" w:cs="Arial"/>
              </w:rPr>
              <w:t xml:space="preserve">Reconocer el manejo de tipos en las expresiones y el uso de operadores. </w:t>
            </w:r>
          </w:p>
          <w:p w:rsidR="00C879C2" w:rsidRDefault="00923D7C" w14:paraId="7B05E5D9" wp14:textId="77777777">
            <w:pPr>
              <w:numPr>
                <w:ilvl w:val="0"/>
                <w:numId w:val="17"/>
              </w:numPr>
              <w:spacing w:after="27" w:line="238" w:lineRule="auto"/>
              <w:jc w:val="both"/>
              <w:rPr>
                <w:rFonts w:ascii="Arial" w:hAnsi="Arial" w:eastAsia="Arial" w:cs="Arial"/>
              </w:rPr>
            </w:pPr>
            <w:r>
              <w:rPr>
                <w:rFonts w:ascii="Arial" w:hAnsi="Arial" w:eastAsia="Arial" w:cs="Arial"/>
              </w:rPr>
              <w:t xml:space="preserve">Establecer las reglas para la conversión de tipos (casting) en expresiones. </w:t>
            </w:r>
          </w:p>
          <w:p w:rsidR="00C879C2" w:rsidRDefault="00923D7C" w14:paraId="29338E7A" wp14:textId="77777777">
            <w:pPr>
              <w:numPr>
                <w:ilvl w:val="0"/>
                <w:numId w:val="17"/>
              </w:numPr>
              <w:spacing w:after="25" w:line="239" w:lineRule="auto"/>
              <w:jc w:val="both"/>
              <w:rPr>
                <w:rFonts w:ascii="Arial" w:hAnsi="Arial" w:eastAsia="Arial" w:cs="Arial"/>
              </w:rPr>
            </w:pPr>
            <w:r>
              <w:rPr>
                <w:rFonts w:ascii="Arial" w:hAnsi="Arial" w:eastAsia="Arial" w:cs="Arial"/>
              </w:rPr>
              <w:t xml:space="preserve">Agregar acciones semánticas a la estructura de la gramática. </w:t>
            </w:r>
          </w:p>
          <w:p w:rsidR="00C879C2" w:rsidRDefault="00923D7C" w14:paraId="57BB1952" wp14:textId="77777777">
            <w:pPr>
              <w:numPr>
                <w:ilvl w:val="0"/>
                <w:numId w:val="17"/>
              </w:numPr>
              <w:spacing w:after="27" w:line="238" w:lineRule="auto"/>
              <w:jc w:val="both"/>
              <w:rPr>
                <w:rFonts w:ascii="Arial" w:hAnsi="Arial" w:eastAsia="Arial" w:cs="Arial"/>
              </w:rPr>
            </w:pPr>
            <w:r>
              <w:rPr>
                <w:rFonts w:ascii="Arial" w:hAnsi="Arial" w:eastAsia="Arial" w:cs="Arial"/>
              </w:rPr>
              <w:t>Manipular la tabla de conversión de símbolos y de errores y direcciones.</w:t>
            </w:r>
          </w:p>
          <w:p w:rsidR="00C879C2" w:rsidRDefault="00923D7C" w14:paraId="6D2E21FF" wp14:textId="77777777">
            <w:pPr>
              <w:numPr>
                <w:ilvl w:val="0"/>
                <w:numId w:val="8"/>
              </w:numPr>
              <w:spacing w:after="24" w:line="275" w:lineRule="auto"/>
              <w:ind w:hanging="360"/>
              <w:rPr>
                <w:rFonts w:ascii="Arial" w:hAnsi="Arial" w:eastAsia="Arial" w:cs="Arial"/>
              </w:rPr>
            </w:pPr>
            <w:r>
              <w:rPr>
                <w:rFonts w:ascii="Arial" w:hAnsi="Arial" w:eastAsia="Arial" w:cs="Arial"/>
              </w:rPr>
              <w:t>Integrar equipos de trabajo para la construcción de un analizador semántico</w:t>
            </w:r>
          </w:p>
        </w:tc>
      </w:tr>
    </w:tbl>
    <w:p xmlns:wp14="http://schemas.microsoft.com/office/word/2010/wordml" w:rsidR="00C879C2" w:rsidRDefault="00C879C2" w14:paraId="4101652C" wp14:textId="77777777">
      <w:pPr>
        <w:rPr>
          <w:rFonts w:ascii="Arial" w:hAnsi="Arial" w:eastAsia="Arial" w:cs="Arial"/>
          <w:b/>
          <w:color w:val="1F497D"/>
          <w:sz w:val="22"/>
          <w:szCs w:val="22"/>
        </w:rPr>
      </w:pPr>
    </w:p>
    <w:p xmlns:wp14="http://schemas.microsoft.com/office/word/2010/wordml" w:rsidR="00C879C2" w:rsidRDefault="00923D7C" w14:paraId="2C4857B7" wp14:textId="77777777">
      <w:pPr>
        <w:rPr>
          <w:rFonts w:ascii="Arial" w:hAnsi="Arial" w:eastAsia="Arial" w:cs="Arial"/>
          <w:b/>
          <w:sz w:val="22"/>
          <w:szCs w:val="22"/>
        </w:rPr>
      </w:pPr>
      <w:r>
        <w:rPr>
          <w:rFonts w:ascii="Arial" w:hAnsi="Arial" w:eastAsia="Arial" w:cs="Arial"/>
          <w:b/>
          <w:sz w:val="22"/>
          <w:szCs w:val="22"/>
        </w:rPr>
        <w:t>8. Práctica(s)</w:t>
      </w:r>
    </w:p>
    <w:tbl>
      <w:tblPr>
        <w:tblStyle w:val="affd"/>
        <w:tblW w:w="991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65A2D4EC" wp14:textId="77777777">
        <w:tc>
          <w:tcPr>
            <w:tcW w:w="9917" w:type="dxa"/>
          </w:tcPr>
          <w:p w:rsidR="00C879C2" w:rsidRDefault="00923D7C" w14:paraId="239D5585" wp14:textId="77777777">
            <w:pPr>
              <w:numPr>
                <w:ilvl w:val="0"/>
                <w:numId w:val="18"/>
              </w:numPr>
              <w:jc w:val="both"/>
              <w:rPr>
                <w:rFonts w:ascii="Arial" w:hAnsi="Arial" w:eastAsia="Arial" w:cs="Arial"/>
              </w:rPr>
            </w:pPr>
            <w:r>
              <w:rPr>
                <w:rFonts w:ascii="Arial" w:hAnsi="Arial" w:eastAsia="Arial" w:cs="Arial"/>
              </w:rPr>
              <w:t xml:space="preserve">Realizar ejercicios de construcción de AF a partir de ER o casos de estudio. </w:t>
            </w:r>
          </w:p>
          <w:p w:rsidR="00C879C2" w:rsidRDefault="00923D7C" w14:paraId="07431BEA" wp14:textId="77777777">
            <w:pPr>
              <w:numPr>
                <w:ilvl w:val="0"/>
                <w:numId w:val="18"/>
              </w:numPr>
              <w:jc w:val="both"/>
              <w:rPr>
                <w:rFonts w:ascii="Arial" w:hAnsi="Arial" w:eastAsia="Arial" w:cs="Arial"/>
              </w:rPr>
            </w:pPr>
            <w:r>
              <w:rPr>
                <w:rFonts w:ascii="Arial" w:hAnsi="Arial" w:eastAsia="Arial" w:cs="Arial"/>
              </w:rPr>
              <w:t xml:space="preserve">Realizar conversiones de AFN a AFD. </w:t>
            </w:r>
          </w:p>
          <w:p w:rsidR="00C879C2" w:rsidRDefault="00923D7C" w14:paraId="15912F8C" wp14:textId="77777777">
            <w:pPr>
              <w:numPr>
                <w:ilvl w:val="0"/>
                <w:numId w:val="18"/>
              </w:numPr>
              <w:jc w:val="both"/>
              <w:rPr>
                <w:rFonts w:ascii="Arial" w:hAnsi="Arial" w:eastAsia="Arial" w:cs="Arial"/>
              </w:rPr>
            </w:pPr>
            <w:r>
              <w:rPr>
                <w:rFonts w:ascii="Arial" w:hAnsi="Arial" w:eastAsia="Arial" w:cs="Arial"/>
              </w:rPr>
              <w:t>Definir las reglas de un lenguaje de programación propio.</w:t>
            </w:r>
          </w:p>
          <w:p w:rsidR="00C879C2" w:rsidRDefault="00923D7C" w14:paraId="769AB547" wp14:textId="77777777">
            <w:pPr>
              <w:numPr>
                <w:ilvl w:val="0"/>
                <w:numId w:val="18"/>
              </w:numPr>
              <w:jc w:val="both"/>
              <w:rPr>
                <w:rFonts w:ascii="Arial" w:hAnsi="Arial" w:eastAsia="Arial" w:cs="Arial"/>
              </w:rPr>
            </w:pPr>
            <w:r>
              <w:rPr>
                <w:rFonts w:ascii="Arial" w:hAnsi="Arial" w:eastAsia="Arial" w:cs="Arial"/>
              </w:rPr>
              <w:t>Generar el autómata correspondiente al lenguaje definido.</w:t>
            </w:r>
          </w:p>
          <w:p w:rsidR="00C879C2" w:rsidRDefault="00923D7C" w14:paraId="4AF63977" wp14:textId="77777777">
            <w:pPr>
              <w:numPr>
                <w:ilvl w:val="0"/>
                <w:numId w:val="18"/>
              </w:numPr>
              <w:jc w:val="both"/>
              <w:rPr>
                <w:rFonts w:ascii="Arial" w:hAnsi="Arial" w:eastAsia="Arial" w:cs="Arial"/>
              </w:rPr>
            </w:pPr>
            <w:r>
              <w:rPr>
                <w:rFonts w:ascii="Arial" w:hAnsi="Arial" w:eastAsia="Arial" w:cs="Arial"/>
              </w:rPr>
              <w:t>Analizar la funcionalidad de diferentes generadores para análisis léxico de compilador.</w:t>
            </w:r>
          </w:p>
          <w:p w:rsidR="00C879C2" w:rsidRDefault="00923D7C" w14:paraId="4342E66D" wp14:textId="77777777">
            <w:pPr>
              <w:numPr>
                <w:ilvl w:val="0"/>
                <w:numId w:val="18"/>
              </w:numPr>
              <w:jc w:val="both"/>
              <w:rPr>
                <w:rFonts w:ascii="Arial" w:hAnsi="Arial" w:eastAsia="Arial" w:cs="Arial"/>
              </w:rPr>
            </w:pPr>
            <w:r>
              <w:rPr>
                <w:rFonts w:ascii="Arial" w:hAnsi="Arial" w:eastAsia="Arial" w:cs="Arial"/>
              </w:rPr>
              <w:t>Realizar prácticas en algún generador para analizadores léxico.</w:t>
            </w:r>
          </w:p>
          <w:p w:rsidR="00C879C2" w:rsidRDefault="00923D7C" w14:paraId="2C33B981" wp14:textId="77777777">
            <w:pPr>
              <w:numPr>
                <w:ilvl w:val="0"/>
                <w:numId w:val="18"/>
              </w:numPr>
              <w:jc w:val="both"/>
              <w:rPr>
                <w:rFonts w:ascii="Arial" w:hAnsi="Arial" w:eastAsia="Arial" w:cs="Arial"/>
              </w:rPr>
            </w:pPr>
            <w:r>
              <w:rPr>
                <w:rFonts w:ascii="Arial" w:hAnsi="Arial" w:eastAsia="Arial" w:cs="Arial"/>
              </w:rPr>
              <w:t>Construir un analizador léxico (utilizar un generador de analizador como ejemplo).</w:t>
            </w:r>
          </w:p>
          <w:p w:rsidR="00C879C2" w:rsidRDefault="00923D7C" w14:paraId="308649D0" wp14:textId="77777777">
            <w:pPr>
              <w:numPr>
                <w:ilvl w:val="0"/>
                <w:numId w:val="18"/>
              </w:numPr>
              <w:jc w:val="both"/>
              <w:rPr>
                <w:rFonts w:ascii="Arial" w:hAnsi="Arial" w:eastAsia="Arial" w:cs="Arial"/>
              </w:rPr>
            </w:pPr>
            <w:r>
              <w:rPr>
                <w:rFonts w:ascii="Arial" w:hAnsi="Arial" w:eastAsia="Arial" w:cs="Arial"/>
              </w:rPr>
              <w:t>Construir diagramas de sintaxis para el lenguaje propuesto.</w:t>
            </w:r>
          </w:p>
          <w:p w:rsidR="00C879C2" w:rsidRDefault="00923D7C" w14:paraId="69E634A9" wp14:textId="77777777">
            <w:pPr>
              <w:numPr>
                <w:ilvl w:val="0"/>
                <w:numId w:val="18"/>
              </w:numPr>
              <w:jc w:val="both"/>
              <w:rPr>
                <w:rFonts w:ascii="Arial" w:hAnsi="Arial" w:eastAsia="Arial" w:cs="Arial"/>
              </w:rPr>
            </w:pPr>
            <w:r>
              <w:rPr>
                <w:rFonts w:ascii="Arial" w:hAnsi="Arial" w:eastAsia="Arial" w:cs="Arial"/>
              </w:rPr>
              <w:t>Construir una GLC para el lenguaje propuesto.</w:t>
            </w:r>
          </w:p>
          <w:p w:rsidR="00C879C2" w:rsidRDefault="00923D7C" w14:paraId="2DF9B417" wp14:textId="77777777">
            <w:pPr>
              <w:numPr>
                <w:ilvl w:val="0"/>
                <w:numId w:val="18"/>
              </w:numPr>
              <w:jc w:val="both"/>
              <w:rPr>
                <w:rFonts w:ascii="Arial" w:hAnsi="Arial" w:eastAsia="Arial" w:cs="Arial"/>
              </w:rPr>
            </w:pPr>
            <w:r>
              <w:rPr>
                <w:rFonts w:ascii="Arial" w:hAnsi="Arial" w:eastAsia="Arial" w:cs="Arial"/>
              </w:rPr>
              <w:t>Analizar la funcionalidad de diferentes generadores para análisis sintáctico.</w:t>
            </w:r>
          </w:p>
          <w:p w:rsidR="00C879C2" w:rsidRDefault="00923D7C" w14:paraId="4E3ED229" wp14:textId="77777777">
            <w:pPr>
              <w:numPr>
                <w:ilvl w:val="0"/>
                <w:numId w:val="18"/>
              </w:numPr>
              <w:jc w:val="both"/>
              <w:rPr>
                <w:rFonts w:ascii="Arial" w:hAnsi="Arial" w:eastAsia="Arial" w:cs="Arial"/>
              </w:rPr>
            </w:pPr>
            <w:r>
              <w:rPr>
                <w:rFonts w:ascii="Arial" w:hAnsi="Arial" w:eastAsia="Arial" w:cs="Arial"/>
              </w:rPr>
              <w:t>Realizar prácticas en algún generador para analizadores sintácticos.</w:t>
            </w:r>
          </w:p>
          <w:p w:rsidR="00C879C2" w:rsidRDefault="00923D7C" w14:paraId="46B71BA7" wp14:textId="77777777">
            <w:pPr>
              <w:numPr>
                <w:ilvl w:val="0"/>
                <w:numId w:val="18"/>
              </w:numPr>
              <w:jc w:val="both"/>
              <w:rPr>
                <w:rFonts w:ascii="Arial" w:hAnsi="Arial" w:eastAsia="Arial" w:cs="Arial"/>
              </w:rPr>
            </w:pPr>
            <w:r>
              <w:rPr>
                <w:rFonts w:ascii="Arial" w:hAnsi="Arial" w:eastAsia="Arial" w:cs="Arial"/>
              </w:rPr>
              <w:t xml:space="preserve">Construir un analizador sintáctico (utilizar un generador de analizador sintáctico o un lenguaje de programación) </w:t>
            </w:r>
          </w:p>
          <w:p w:rsidR="00C879C2" w:rsidRDefault="00923D7C" w14:paraId="7A0B7E43" wp14:textId="77777777">
            <w:pPr>
              <w:numPr>
                <w:ilvl w:val="0"/>
                <w:numId w:val="18"/>
              </w:numPr>
              <w:jc w:val="both"/>
              <w:rPr>
                <w:rFonts w:ascii="Arial" w:hAnsi="Arial" w:eastAsia="Arial" w:cs="Arial"/>
              </w:rPr>
            </w:pPr>
            <w:r>
              <w:rPr>
                <w:rFonts w:ascii="Arial" w:hAnsi="Arial" w:eastAsia="Arial" w:cs="Arial"/>
              </w:rPr>
              <w:t>Diseñar y construir el generador de código semántico para el lenguaje del caso de estudio</w:t>
            </w:r>
          </w:p>
          <w:p w:rsidR="00C879C2" w:rsidRDefault="00923D7C" w14:paraId="4604328B" wp14:textId="77777777">
            <w:pPr>
              <w:numPr>
                <w:ilvl w:val="0"/>
                <w:numId w:val="18"/>
              </w:numPr>
              <w:jc w:val="both"/>
              <w:rPr>
                <w:rFonts w:ascii="Arial" w:hAnsi="Arial" w:eastAsia="Arial" w:cs="Arial"/>
              </w:rPr>
            </w:pPr>
            <w:r>
              <w:rPr>
                <w:rFonts w:ascii="Arial" w:hAnsi="Arial" w:eastAsia="Arial" w:cs="Arial"/>
              </w:rPr>
              <w:t>Detectar errores de semántica en expresiones dadas</w:t>
            </w:r>
          </w:p>
          <w:p w:rsidR="00C879C2" w:rsidRDefault="00923D7C" w14:paraId="136979DF" wp14:textId="77777777">
            <w:pPr>
              <w:numPr>
                <w:ilvl w:val="0"/>
                <w:numId w:val="18"/>
              </w:numPr>
              <w:jc w:val="both"/>
              <w:rPr>
                <w:rFonts w:ascii="Arial" w:hAnsi="Arial" w:eastAsia="Arial" w:cs="Arial"/>
              </w:rPr>
            </w:pPr>
            <w:r>
              <w:rPr>
                <w:rFonts w:ascii="Arial" w:hAnsi="Arial" w:eastAsia="Arial" w:cs="Arial"/>
              </w:rPr>
              <w:t>Modificar la GLC agregando las acciones semánticas correspondientes</w:t>
            </w:r>
          </w:p>
        </w:tc>
      </w:tr>
    </w:tbl>
    <w:p xmlns:wp14="http://schemas.microsoft.com/office/word/2010/wordml" w:rsidR="00C879C2" w:rsidRDefault="00923D7C" w14:paraId="5A89AE8B" wp14:textId="77777777">
      <w:pPr>
        <w:rPr>
          <w:rFonts w:ascii="Arial" w:hAnsi="Arial" w:eastAsia="Arial" w:cs="Arial"/>
          <w:b/>
          <w:sz w:val="22"/>
          <w:szCs w:val="22"/>
        </w:rPr>
      </w:pPr>
      <w:r>
        <w:rPr>
          <w:rFonts w:ascii="Arial" w:hAnsi="Arial" w:eastAsia="Arial" w:cs="Arial"/>
          <w:b/>
          <w:sz w:val="22"/>
          <w:szCs w:val="22"/>
        </w:rPr>
        <w:t>9. Proyecto de asignatura</w:t>
      </w:r>
    </w:p>
    <w:tbl>
      <w:tblPr>
        <w:tblStyle w:val="affe"/>
        <w:tblW w:w="991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4C56EFA8" wp14:textId="77777777">
        <w:tc>
          <w:tcPr>
            <w:tcW w:w="9917" w:type="dxa"/>
            <w:shd w:val="clear" w:color="auto" w:fill="auto"/>
          </w:tcPr>
          <w:p w:rsidR="00C879C2" w:rsidRDefault="00923D7C" w14:paraId="404A7D2A" wp14:textId="77777777">
            <w:pPr>
              <w:jc w:val="both"/>
              <w:rPr>
                <w:rFonts w:ascii="Arial" w:hAnsi="Arial" w:eastAsia="Arial" w:cs="Arial"/>
              </w:rPr>
            </w:pPr>
            <w:r>
              <w:rPr>
                <w:rFonts w:ascii="Arial" w:hAnsi="Arial" w:eastAsia="Arial" w:cs="Arial"/>
              </w:rPr>
              <w:t>El objetivo del proyecto que planteé el docente que imparta esta asignatura, es demostrar el desarrollo y alcance de la(s) competencia(s) de la asignatura, considerando las siguientes fases:</w:t>
            </w:r>
          </w:p>
          <w:p w:rsidR="00C879C2" w:rsidRDefault="00923D7C" w14:paraId="5F56FC3C" wp14:textId="77777777">
            <w:pPr>
              <w:numPr>
                <w:ilvl w:val="0"/>
                <w:numId w:val="2"/>
              </w:numPr>
              <w:pBdr>
                <w:top w:val="nil"/>
                <w:left w:val="nil"/>
                <w:bottom w:val="nil"/>
                <w:right w:val="nil"/>
                <w:between w:val="nil"/>
              </w:pBdr>
              <w:spacing w:line="276" w:lineRule="auto"/>
              <w:jc w:val="both"/>
              <w:rPr>
                <w:rFonts w:ascii="Arial" w:hAnsi="Arial" w:eastAsia="Arial" w:cs="Arial"/>
              </w:rPr>
            </w:pPr>
            <w:r>
              <w:rPr>
                <w:rFonts w:ascii="Arial" w:hAnsi="Arial" w:eastAsia="Arial" w:cs="Arial"/>
                <w:b/>
                <w:color w:val="000000"/>
              </w:rPr>
              <w:t>Fundamentación:</w:t>
            </w:r>
            <w:r>
              <w:rPr>
                <w:rFonts w:ascii="Arial" w:hAnsi="Arial" w:eastAsia="Arial" w:cs="Arial"/>
                <w:color w:val="000000"/>
              </w:rPr>
              <w:t xml:space="preserve"> marco referencial (teórico, conceptual, contextual, legal) en el cual se fundamenta el proyecto de acuerdo con un diagnóstico realizado, mismo que permite a los estudiantes lograr la comprensión de la realidad o situación objeto de estudio para definir un proceso de intervención o hacer el diseño de un modelo.</w:t>
            </w:r>
          </w:p>
          <w:p w:rsidR="00C879C2" w:rsidRDefault="00C879C2" w14:paraId="4B99056E" wp14:textId="77777777">
            <w:pPr>
              <w:pBdr>
                <w:top w:val="nil"/>
                <w:left w:val="nil"/>
                <w:bottom w:val="nil"/>
                <w:right w:val="nil"/>
                <w:between w:val="nil"/>
              </w:pBdr>
              <w:ind w:left="360"/>
              <w:jc w:val="both"/>
              <w:rPr>
                <w:rFonts w:ascii="Arial" w:hAnsi="Arial" w:eastAsia="Arial" w:cs="Arial"/>
                <w:color w:val="000000"/>
              </w:rPr>
            </w:pPr>
          </w:p>
          <w:p w:rsidR="00C879C2" w:rsidRDefault="00923D7C" w14:paraId="3164FBCC" wp14:textId="77777777">
            <w:pPr>
              <w:numPr>
                <w:ilvl w:val="0"/>
                <w:numId w:val="2"/>
              </w:numPr>
              <w:pBdr>
                <w:top w:val="nil"/>
                <w:left w:val="nil"/>
                <w:bottom w:val="nil"/>
                <w:right w:val="nil"/>
                <w:between w:val="nil"/>
              </w:pBdr>
              <w:spacing w:line="276" w:lineRule="auto"/>
              <w:jc w:val="both"/>
              <w:rPr>
                <w:rFonts w:ascii="Arial" w:hAnsi="Arial" w:eastAsia="Arial" w:cs="Arial"/>
              </w:rPr>
            </w:pPr>
            <w:r>
              <w:rPr>
                <w:rFonts w:ascii="Arial" w:hAnsi="Arial" w:eastAsia="Arial" w:cs="Arial"/>
                <w:b/>
                <w:color w:val="000000"/>
              </w:rPr>
              <w:t>Planeación:</w:t>
            </w:r>
            <w:r>
              <w:rPr>
                <w:rFonts w:ascii="Arial" w:hAnsi="Arial" w:eastAsia="Arial" w:cs="Arial"/>
                <w:color w:val="000000"/>
              </w:rPr>
              <w:t xml:space="preserve"> con base en el diagnóstico en esta fase se realiza el diseño del proyecto por parte de los estudiantes con asesoría del docente; implica planificar un proceso: de intervención empresarial, social o comunitario, el diseño de un modelo, entre otros, según el tipo de proyecto, las actividades a realizar los recursos requeridos y el cronograma de trabajo.</w:t>
            </w:r>
          </w:p>
          <w:p w:rsidR="00C879C2" w:rsidRDefault="00C879C2" w14:paraId="1299C43A" wp14:textId="77777777">
            <w:pPr>
              <w:pBdr>
                <w:top w:val="nil"/>
                <w:left w:val="nil"/>
                <w:bottom w:val="nil"/>
                <w:right w:val="nil"/>
                <w:between w:val="nil"/>
              </w:pBdr>
              <w:ind w:left="360"/>
              <w:jc w:val="both"/>
              <w:rPr>
                <w:rFonts w:ascii="Arial" w:hAnsi="Arial" w:eastAsia="Arial" w:cs="Arial"/>
                <w:color w:val="000000"/>
              </w:rPr>
            </w:pPr>
          </w:p>
          <w:p w:rsidR="00C879C2" w:rsidRDefault="00923D7C" w14:paraId="4923F2CF" wp14:textId="77777777">
            <w:pPr>
              <w:numPr>
                <w:ilvl w:val="0"/>
                <w:numId w:val="2"/>
              </w:numPr>
              <w:pBdr>
                <w:top w:val="nil"/>
                <w:left w:val="nil"/>
                <w:bottom w:val="nil"/>
                <w:right w:val="nil"/>
                <w:between w:val="nil"/>
              </w:pBdr>
              <w:spacing w:line="276" w:lineRule="auto"/>
              <w:jc w:val="both"/>
              <w:rPr>
                <w:rFonts w:ascii="Arial" w:hAnsi="Arial" w:eastAsia="Arial" w:cs="Arial"/>
              </w:rPr>
            </w:pPr>
            <w:r>
              <w:rPr>
                <w:rFonts w:ascii="Arial" w:hAnsi="Arial" w:eastAsia="Arial" w:cs="Arial"/>
                <w:b/>
                <w:color w:val="000000"/>
              </w:rPr>
              <w:t>Ejecución:</w:t>
            </w:r>
            <w:r>
              <w:rPr>
                <w:rFonts w:ascii="Arial" w:hAnsi="Arial" w:eastAsia="Arial" w:cs="Arial"/>
                <w:color w:val="000000"/>
              </w:rPr>
              <w:t xml:space="preserve"> consiste en el desarrollo de la planeación del proyecto realizada por parte de los estudiantes con asesoría del docente, es decir en la intervención (social, empresarial), o construcción del modelo propuesto según el tipo de proyecto, es la fase de mayor duración que implica el desempeño de las competencias genéricas y </w:t>
            </w:r>
            <w:r>
              <w:rPr>
                <w:rFonts w:ascii="Arial" w:hAnsi="Arial" w:eastAsia="Arial" w:cs="Arial"/>
              </w:rPr>
              <w:t>específicas</w:t>
            </w:r>
            <w:r>
              <w:rPr>
                <w:rFonts w:ascii="Arial" w:hAnsi="Arial" w:eastAsia="Arial" w:cs="Arial"/>
                <w:color w:val="000000"/>
              </w:rPr>
              <w:t xml:space="preserve"> a desarrollar.</w:t>
            </w:r>
          </w:p>
          <w:p w:rsidR="00C879C2" w:rsidRDefault="00C879C2" w14:paraId="4DDBEF00" wp14:textId="77777777">
            <w:pPr>
              <w:pBdr>
                <w:top w:val="nil"/>
                <w:left w:val="nil"/>
                <w:bottom w:val="nil"/>
                <w:right w:val="nil"/>
                <w:between w:val="nil"/>
              </w:pBdr>
              <w:ind w:left="360"/>
              <w:jc w:val="both"/>
              <w:rPr>
                <w:rFonts w:ascii="Arial" w:hAnsi="Arial" w:eastAsia="Arial" w:cs="Arial"/>
                <w:color w:val="000000"/>
              </w:rPr>
            </w:pPr>
          </w:p>
          <w:p w:rsidR="00C879C2" w:rsidRDefault="00923D7C" w14:paraId="3D6A72AC" wp14:textId="77777777">
            <w:pPr>
              <w:numPr>
                <w:ilvl w:val="0"/>
                <w:numId w:val="2"/>
              </w:numPr>
              <w:pBdr>
                <w:top w:val="nil"/>
                <w:left w:val="nil"/>
                <w:bottom w:val="nil"/>
                <w:right w:val="nil"/>
                <w:between w:val="nil"/>
              </w:pBdr>
              <w:spacing w:after="200" w:line="276" w:lineRule="auto"/>
              <w:jc w:val="both"/>
              <w:rPr>
                <w:rFonts w:ascii="Arial" w:hAnsi="Arial" w:eastAsia="Arial" w:cs="Arial"/>
              </w:rPr>
            </w:pPr>
            <w:r>
              <w:rPr>
                <w:rFonts w:ascii="Arial" w:hAnsi="Arial" w:eastAsia="Arial" w:cs="Arial"/>
                <w:b/>
                <w:color w:val="000000"/>
              </w:rPr>
              <w:t>Evaluación:</w:t>
            </w:r>
            <w:r>
              <w:rPr>
                <w:rFonts w:ascii="Arial" w:hAnsi="Arial" w:eastAsia="Arial" w:cs="Arial"/>
                <w:color w:val="000000"/>
              </w:rPr>
              <w:t xml:space="preserve"> es la fase final que aplica un juicio de valor en el contexto laboral-profesión, social e investigativo, ésta se debe realizar a través del reconocimiento de logros y aspectos a mejorar se estará promoviendo el concepto de “evaluación para la mejora continua”, la metacognición, el desarrollo del pensamiento crítico y reflexivo en los estudiantes.</w:t>
            </w:r>
          </w:p>
        </w:tc>
      </w:tr>
    </w:tbl>
    <w:p xmlns:wp14="http://schemas.microsoft.com/office/word/2010/wordml" w:rsidR="00C879C2" w:rsidRDefault="00C879C2" w14:paraId="3461D779" wp14:textId="77777777">
      <w:pPr>
        <w:rPr>
          <w:rFonts w:ascii="Arial" w:hAnsi="Arial" w:eastAsia="Arial" w:cs="Arial"/>
          <w:sz w:val="22"/>
          <w:szCs w:val="22"/>
        </w:rPr>
      </w:pPr>
    </w:p>
    <w:p xmlns:wp14="http://schemas.microsoft.com/office/word/2010/wordml" w:rsidR="00C879C2" w:rsidRDefault="00923D7C" w14:paraId="29DCB72D" wp14:textId="77777777">
      <w:pPr>
        <w:rPr>
          <w:rFonts w:ascii="Arial" w:hAnsi="Arial" w:eastAsia="Arial" w:cs="Arial"/>
          <w:b/>
          <w:sz w:val="22"/>
          <w:szCs w:val="22"/>
        </w:rPr>
      </w:pPr>
      <w:r>
        <w:rPr>
          <w:rFonts w:ascii="Arial" w:hAnsi="Arial" w:eastAsia="Arial" w:cs="Arial"/>
          <w:b/>
          <w:sz w:val="22"/>
          <w:szCs w:val="22"/>
        </w:rPr>
        <w:t>10. Evaluación por competencias</w:t>
      </w:r>
    </w:p>
    <w:p xmlns:wp14="http://schemas.microsoft.com/office/word/2010/wordml" w:rsidR="00C879C2" w:rsidRDefault="00C879C2" w14:paraId="3CF2D8B6" wp14:textId="77777777">
      <w:pPr>
        <w:rPr>
          <w:rFonts w:ascii="Arial" w:hAnsi="Arial" w:eastAsia="Arial" w:cs="Arial"/>
          <w:b/>
          <w:sz w:val="22"/>
          <w:szCs w:val="22"/>
        </w:rPr>
      </w:pPr>
    </w:p>
    <w:tbl>
      <w:tblPr>
        <w:tblStyle w:val="afff"/>
        <w:tblW w:w="9917"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7"/>
      </w:tblGrid>
      <w:tr xmlns:wp14="http://schemas.microsoft.com/office/word/2010/wordml" w:rsidR="00C879C2" w14:paraId="40B876C0" wp14:textId="77777777">
        <w:tc>
          <w:tcPr>
            <w:tcW w:w="9917" w:type="dxa"/>
          </w:tcPr>
          <w:p w:rsidR="00C879C2" w:rsidRDefault="00923D7C" w14:paraId="7ADB5988" wp14:textId="77777777">
            <w:pPr>
              <w:spacing w:after="26" w:line="238" w:lineRule="auto"/>
              <w:rPr>
                <w:rFonts w:ascii="Arial" w:hAnsi="Arial" w:eastAsia="Arial" w:cs="Arial"/>
              </w:rPr>
            </w:pPr>
            <w:r>
              <w:rPr>
                <w:rFonts w:ascii="Arial" w:hAnsi="Arial" w:eastAsia="Arial" w:cs="Arial"/>
              </w:rPr>
              <w:t xml:space="preserve">La evaluación debe ser continua y formativa por lo que se debe considerar el desempeño en cada una de las actividades de aprendizaje, haciendo especial énfasis en: </w:t>
            </w:r>
          </w:p>
          <w:p w:rsidR="00C879C2" w:rsidRDefault="00923D7C" w14:paraId="5E1A387D" wp14:textId="77777777">
            <w:pPr>
              <w:numPr>
                <w:ilvl w:val="0"/>
                <w:numId w:val="9"/>
              </w:numPr>
              <w:spacing w:after="27" w:line="238" w:lineRule="auto"/>
              <w:jc w:val="both"/>
              <w:rPr>
                <w:rFonts w:ascii="Arial" w:hAnsi="Arial" w:eastAsia="Arial" w:cs="Arial"/>
              </w:rPr>
            </w:pPr>
            <w:r>
              <w:rPr>
                <w:rFonts w:ascii="Arial" w:hAnsi="Arial" w:eastAsia="Arial" w:cs="Arial"/>
              </w:rPr>
              <w:t xml:space="preserve">Reportes escritos de las prácticas realizadas durante clase y las actividades inherentes, así como de las conclusiones obtenidas. </w:t>
            </w:r>
          </w:p>
          <w:p w:rsidR="00C879C2" w:rsidRDefault="00923D7C" w14:paraId="7CA84707" wp14:textId="77777777">
            <w:pPr>
              <w:numPr>
                <w:ilvl w:val="0"/>
                <w:numId w:val="9"/>
              </w:numPr>
              <w:spacing w:after="25" w:line="239" w:lineRule="auto"/>
              <w:jc w:val="both"/>
              <w:rPr>
                <w:rFonts w:ascii="Arial" w:hAnsi="Arial" w:eastAsia="Arial" w:cs="Arial"/>
              </w:rPr>
            </w:pPr>
            <w:r>
              <w:rPr>
                <w:rFonts w:ascii="Arial" w:hAnsi="Arial" w:eastAsia="Arial" w:cs="Arial"/>
              </w:rPr>
              <w:t xml:space="preserve">Análisis de la información obtenida durante las investigaciones solicitadas plasmada en documentos escritos. </w:t>
            </w:r>
          </w:p>
          <w:p w:rsidR="00C879C2" w:rsidRDefault="00923D7C" w14:paraId="281300ED" wp14:textId="77777777">
            <w:pPr>
              <w:jc w:val="both"/>
              <w:rPr>
                <w:rFonts w:ascii="Arial" w:hAnsi="Arial" w:eastAsia="Arial" w:cs="Arial"/>
              </w:rPr>
            </w:pPr>
            <w:r>
              <w:rPr>
                <w:rFonts w:ascii="Arial" w:hAnsi="Arial" w:eastAsia="Arial" w:cs="Arial"/>
              </w:rPr>
              <w:t xml:space="preserve">Descripción de otras experiencias concretas que podrían realizarse adicionalmente </w:t>
            </w:r>
            <w:r>
              <w:rPr>
                <w:rFonts w:ascii="Arial" w:hAnsi="Arial" w:eastAsia="Arial" w:cs="Arial"/>
              </w:rPr>
              <w:t xml:space="preserve"> Exámenes escritos para comprobar el manejo de aspectos teóricos y declarativos. </w:t>
            </w:r>
          </w:p>
        </w:tc>
      </w:tr>
    </w:tbl>
    <w:p xmlns:wp14="http://schemas.microsoft.com/office/word/2010/wordml" w:rsidR="00C879C2" w:rsidRDefault="00C879C2" w14:paraId="0FB78278" wp14:textId="77777777">
      <w:pPr>
        <w:rPr>
          <w:rFonts w:ascii="Arial" w:hAnsi="Arial" w:eastAsia="Arial" w:cs="Arial"/>
          <w:color w:val="1F497D"/>
          <w:sz w:val="22"/>
          <w:szCs w:val="22"/>
          <w:u w:val="single"/>
        </w:rPr>
      </w:pPr>
    </w:p>
    <w:p xmlns:wp14="http://schemas.microsoft.com/office/word/2010/wordml" w:rsidR="00C879C2" w:rsidRDefault="00923D7C" w14:paraId="25FDCFC4" wp14:textId="77777777">
      <w:pPr>
        <w:rPr>
          <w:rFonts w:ascii="Arial" w:hAnsi="Arial" w:eastAsia="Arial" w:cs="Arial"/>
          <w:b/>
          <w:sz w:val="22"/>
          <w:szCs w:val="22"/>
        </w:rPr>
      </w:pPr>
      <w:r>
        <w:rPr>
          <w:rFonts w:ascii="Arial" w:hAnsi="Arial" w:eastAsia="Arial" w:cs="Arial"/>
          <w:b/>
          <w:sz w:val="22"/>
          <w:szCs w:val="22"/>
        </w:rPr>
        <w:t>11. Fuentes de información</w:t>
      </w:r>
    </w:p>
    <w:p xmlns:wp14="http://schemas.microsoft.com/office/word/2010/wordml" w:rsidR="00C879C2" w:rsidRDefault="00C879C2" w14:paraId="1FC39945" wp14:textId="77777777">
      <w:pPr>
        <w:rPr>
          <w:rFonts w:ascii="Arial" w:hAnsi="Arial" w:eastAsia="Arial" w:cs="Arial"/>
          <w:b/>
          <w:sz w:val="22"/>
          <w:szCs w:val="22"/>
        </w:rPr>
      </w:pPr>
    </w:p>
    <w:p xmlns:wp14="http://schemas.microsoft.com/office/word/2010/wordml" w:rsidR="00C879C2" w:rsidRDefault="00923D7C" w14:paraId="51BD7EC7"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Aho Alfred V., U. J. (2007). Compiladores. Principios, técnicas y herramientas (2da. ed.). México: Pearson Educación. </w:t>
      </w:r>
    </w:p>
    <w:p xmlns:wp14="http://schemas.microsoft.com/office/word/2010/wordml" w:rsidR="00C879C2" w:rsidRDefault="00923D7C" w14:paraId="510B82DF"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sz w:val="22"/>
          <w:szCs w:val="22"/>
        </w:rPr>
        <w:t xml:space="preserve">Alfonseca Moreno, M. (2006). Compiladores e intérpretes: teoría y práctica (1ra ed.). España: Pearson/Prentice Hall. </w:t>
      </w:r>
    </w:p>
    <w:p xmlns:wp14="http://schemas.microsoft.com/office/word/2010/wordml" w:rsidR="00C879C2" w:rsidRDefault="00923D7C" w14:paraId="234EDF59"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sz w:val="22"/>
          <w:szCs w:val="22"/>
        </w:rPr>
        <w:t xml:space="preserve">Carrión Viramontes, J. E. (2008). Teoría de la computación. México: Limusa. </w:t>
      </w:r>
    </w:p>
    <w:p xmlns:wp14="http://schemas.microsoft.com/office/word/2010/wordml" w:rsidR="00C879C2" w:rsidRDefault="00923D7C" w14:paraId="35579A3B"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Hopcroft John E., M. R. (2002). Introducción a la Teoría de Autómatas, Lenguajes y Computación (2da. ed.). Madrid: Addison-Wesley. </w:t>
      </w:r>
    </w:p>
    <w:p xmlns:wp14="http://schemas.microsoft.com/office/word/2010/wordml" w:rsidR="00C879C2" w:rsidRDefault="00923D7C" w14:paraId="3580E925"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Isasi Pedro, M. P. (1997). Lenguajes, gramáticas y autómatas. Un enfoque Práctico. AddisonWesley. </w:t>
      </w:r>
    </w:p>
    <w:p xmlns:wp14="http://schemas.microsoft.com/office/word/2010/wordml" w:rsidR="00C879C2" w:rsidRDefault="00923D7C" w14:paraId="36F0A7D4"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sz w:val="22"/>
          <w:szCs w:val="22"/>
        </w:rPr>
        <w:t xml:space="preserve">Kelley, D. (1995). Teoría de Autómatas y Lenguajes Formales, (1ra. ed.). Madrid: Prentice Hall. </w:t>
      </w:r>
    </w:p>
    <w:p xmlns:wp14="http://schemas.microsoft.com/office/word/2010/wordml" w:rsidR="00C879C2" w:rsidRDefault="00923D7C" w14:paraId="43047C46"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Lemone, K. A. (1996). Fundamentos de compiladores: cómo traducir al lenguaje de computadora. México D.F.: Compañía Editorial Continental. </w:t>
      </w:r>
    </w:p>
    <w:p xmlns:wp14="http://schemas.microsoft.com/office/word/2010/wordml" w:rsidR="00C879C2" w:rsidRDefault="00923D7C" w14:paraId="046A2E14"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Martin, J. (2004). Lenguajes formales y teoría de la computación. México: McGraw-Hill / Interamericana de México. </w:t>
      </w:r>
    </w:p>
    <w:p xmlns:wp14="http://schemas.microsoft.com/office/word/2010/wordml" w:rsidR="00C879C2" w:rsidRDefault="00923D7C" w14:paraId="146D4B2A"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sz w:val="22"/>
          <w:szCs w:val="22"/>
        </w:rPr>
        <w:t xml:space="preserve">Ruíz, J. (2009). Compiladores-Teoría e implementación. México: Alfaomega. </w:t>
      </w:r>
    </w:p>
    <w:p xmlns:wp14="http://schemas.microsoft.com/office/word/2010/wordml" w:rsidR="00C879C2" w:rsidRDefault="00923D7C" w14:paraId="0663109C"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sz w:val="22"/>
          <w:szCs w:val="22"/>
        </w:rPr>
        <w:t xml:space="preserve">Grune, Dick. (2007). Diseño de compiladores modernos. McGraw-Hill. </w:t>
      </w:r>
    </w:p>
    <w:p xmlns:wp14="http://schemas.microsoft.com/office/word/2010/wordml" w:rsidR="00C879C2" w:rsidRDefault="00C879C2" w14:paraId="0562CB0E"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b/>
          <w:sz w:val="22"/>
          <w:szCs w:val="22"/>
        </w:rPr>
      </w:pPr>
    </w:p>
    <w:p xmlns:wp14="http://schemas.microsoft.com/office/word/2010/wordml" w:rsidR="00C879C2" w:rsidRDefault="00923D7C" w14:paraId="74CB84A6" wp14:textId="77777777">
      <w:pPr>
        <w:pBdr>
          <w:top w:val="single" w:color="000000" w:sz="4" w:space="1"/>
          <w:left w:val="single" w:color="000000" w:sz="4" w:space="4"/>
          <w:bottom w:val="single" w:color="000000" w:sz="4" w:space="1"/>
          <w:right w:val="single" w:color="000000" w:sz="4" w:space="4"/>
        </w:pBdr>
        <w:spacing w:line="259" w:lineRule="auto"/>
        <w:ind w:left="708" w:hanging="708"/>
        <w:jc w:val="both"/>
        <w:rPr>
          <w:rFonts w:ascii="Arial" w:hAnsi="Arial" w:eastAsia="Arial" w:cs="Arial"/>
          <w:sz w:val="22"/>
          <w:szCs w:val="22"/>
        </w:rPr>
      </w:pPr>
      <w:r>
        <w:rPr>
          <w:rFonts w:ascii="Arial" w:hAnsi="Arial" w:eastAsia="Arial" w:cs="Arial"/>
          <w:b/>
          <w:sz w:val="22"/>
          <w:szCs w:val="22"/>
        </w:rPr>
        <w:t>Electrónicas:</w:t>
      </w:r>
      <w:r>
        <w:rPr>
          <w:rFonts w:ascii="Arial" w:hAnsi="Arial" w:eastAsia="Arial" w:cs="Arial"/>
          <w:sz w:val="22"/>
          <w:szCs w:val="22"/>
        </w:rPr>
        <w:t xml:space="preserve"> </w:t>
      </w:r>
    </w:p>
    <w:p xmlns:wp14="http://schemas.microsoft.com/office/word/2010/wordml" w:rsidR="00C879C2" w:rsidRDefault="00923D7C" w14:paraId="5352BC0D"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Garbusi Pablo. Diseño de compiladores. Obtenido de </w:t>
      </w:r>
      <w:r>
        <w:rPr>
          <w:rFonts w:ascii="Arial" w:hAnsi="Arial" w:eastAsia="Arial" w:cs="Arial"/>
          <w:color w:val="0000FF"/>
          <w:sz w:val="22"/>
          <w:szCs w:val="22"/>
          <w:u w:val="single"/>
        </w:rPr>
        <w:t>http://www.fing.edu.uy/inco/cursos/compil/teoricos/01_Introduccion.pdf</w:t>
      </w:r>
      <w:r>
        <w:rPr>
          <w:rFonts w:ascii="Arial" w:hAnsi="Arial" w:eastAsia="Arial" w:cs="Arial"/>
          <w:sz w:val="22"/>
          <w:szCs w:val="22"/>
        </w:rPr>
        <w:t xml:space="preserve">  </w:t>
      </w:r>
    </w:p>
    <w:p xmlns:wp14="http://schemas.microsoft.com/office/word/2010/wordml" w:rsidR="00C879C2" w:rsidRDefault="00923D7C" w14:paraId="1FEB075B" wp14:textId="77777777">
      <w:pPr>
        <w:pBdr>
          <w:top w:val="single" w:color="000000" w:sz="4" w:space="1"/>
          <w:left w:val="single" w:color="000000" w:sz="4" w:space="4"/>
          <w:bottom w:val="single" w:color="000000" w:sz="4" w:space="1"/>
          <w:right w:val="single" w:color="000000" w:sz="4" w:space="4"/>
        </w:pBdr>
        <w:spacing w:after="8" w:line="238" w:lineRule="auto"/>
        <w:ind w:left="708" w:hanging="708"/>
        <w:jc w:val="both"/>
        <w:rPr>
          <w:rFonts w:ascii="Arial" w:hAnsi="Arial" w:eastAsia="Arial" w:cs="Arial"/>
          <w:sz w:val="22"/>
          <w:szCs w:val="22"/>
        </w:rPr>
      </w:pPr>
      <w:r>
        <w:rPr>
          <w:rFonts w:ascii="Arial" w:hAnsi="Arial" w:eastAsia="Arial" w:cs="Arial"/>
          <w:sz w:val="22"/>
          <w:szCs w:val="22"/>
        </w:rPr>
        <w:t xml:space="preserve">Ortiz Triviño, Jorge Eduardo. Lenguajes Regulares. Obtenido de </w:t>
      </w:r>
      <w:r>
        <w:rPr>
          <w:rFonts w:ascii="Arial" w:hAnsi="Arial" w:eastAsia="Arial" w:cs="Arial"/>
          <w:color w:val="0000FF"/>
          <w:sz w:val="22"/>
          <w:szCs w:val="22"/>
          <w:u w:val="single"/>
        </w:rPr>
        <w:t>http://www.youtube.com/watch?v=2caZNHXsj88</w:t>
      </w:r>
      <w:r>
        <w:rPr>
          <w:rFonts w:ascii="Arial" w:hAnsi="Arial" w:eastAsia="Arial" w:cs="Arial"/>
          <w:sz w:val="22"/>
          <w:szCs w:val="22"/>
        </w:rPr>
        <w:t xml:space="preserve">  Cubur, Alex. Expresion Regular a DFA en JFlap. Obtenido de </w:t>
      </w:r>
      <w:r>
        <w:rPr>
          <w:rFonts w:ascii="Arial" w:hAnsi="Arial" w:eastAsia="Arial" w:cs="Arial"/>
          <w:color w:val="0000FF"/>
          <w:sz w:val="22"/>
          <w:szCs w:val="22"/>
          <w:u w:val="single"/>
        </w:rPr>
        <w:t>http://www.youtube.com/watch?v=S6y0Wu_qp6I</w:t>
      </w:r>
      <w:r>
        <w:rPr>
          <w:rFonts w:ascii="Arial" w:hAnsi="Arial" w:eastAsia="Arial" w:cs="Arial"/>
          <w:sz w:val="22"/>
          <w:szCs w:val="22"/>
        </w:rPr>
        <w:t xml:space="preserve">  http://www.youtube.com/watch?v=w-KfjJdRas8 </w:t>
      </w:r>
    </w:p>
    <w:p xmlns:wp14="http://schemas.microsoft.com/office/word/2010/wordml" w:rsidR="00C879C2" w:rsidRDefault="00C879C2" w14:paraId="34CE0A41" wp14:textId="77777777">
      <w:pPr>
        <w:rPr>
          <w:rFonts w:ascii="Arial" w:hAnsi="Arial" w:eastAsia="Arial" w:cs="Arial"/>
          <w:sz w:val="22"/>
          <w:szCs w:val="22"/>
        </w:rPr>
      </w:pPr>
    </w:p>
    <w:sectPr w:rsidR="00C879C2">
      <w:headerReference w:type="default" r:id="rId8"/>
      <w:footerReference w:type="default" r:id="rId9"/>
      <w:pgSz w:w="12242" w:h="15842" w:orient="portrait"/>
      <w:pgMar w:top="238" w:right="1043" w:bottom="1134" w:left="1418" w:header="1985"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23D7C" w:rsidRDefault="00923D7C" w14:paraId="62EBF3C5" wp14:textId="77777777">
      <w:r>
        <w:separator/>
      </w:r>
    </w:p>
  </w:endnote>
  <w:endnote w:type="continuationSeparator" w:id="0">
    <w:p xmlns:wp14="http://schemas.microsoft.com/office/word/2010/wordml" w:rsidR="00923D7C" w:rsidRDefault="00923D7C" w14:paraId="6D98A12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38D97253-8709-4C91-BC1D-EEFED274CB95}" r:id="rId1"/>
  </w:font>
  <w:font w:name="Noto Sans Symbols">
    <w:charset w:val="00"/>
    <w:family w:val="auto"/>
    <w:pitch w:val="default"/>
    <w:embedRegular w:fontKey="{1BAF4C6C-D893-48E5-A29B-1AC0067DB626}" r:id="rId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0F1341FE-EFC4-488D-8FA6-61CBD4BE8FB6}" r:id="rId3"/>
  </w:font>
  <w:font w:name="Calibri">
    <w:panose1 w:val="020F0502020204030204"/>
    <w:charset w:val="00"/>
    <w:family w:val="swiss"/>
    <w:pitch w:val="variable"/>
    <w:sig w:usb0="E4002EFF" w:usb1="C200247B" w:usb2="00000009" w:usb3="00000000" w:csb0="000001FF" w:csb1="00000000"/>
    <w:embedRegular w:fontKey="{E5CC0196-73F5-45E3-8491-2CB0F140D0E7}" r:id="rI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8A33970A-5E43-4719-AA53-17D560940202}" r:id="rId5"/>
    <w:embedItalic w:fontKey="{202148CD-6708-4FE5-97E9-82115FF2683D}" r:id="rId6"/>
  </w:font>
  <w:font w:name="Montserrat Medium">
    <w:panose1 w:val="00000600000000000000"/>
    <w:charset w:val="00"/>
    <w:family w:val="auto"/>
    <w:pitch w:val="variable"/>
    <w:sig w:usb0="2000020F" w:usb1="00000003" w:usb2="00000000" w:usb3="00000000" w:csb0="00000197" w:csb1="00000000"/>
    <w:embedRegular w:fontKey="{50F66D34-C6BA-469A-9EF1-BF2837413C0D}" r:id="rId7"/>
    <w:embedBold w:fontKey="{016DAB23-E5C8-4DA2-9416-E38A15F3EA34}" r:id="rId8"/>
  </w:font>
  <w:font w:name="Montserrat">
    <w:panose1 w:val="00000500000000000000"/>
    <w:charset w:val="00"/>
    <w:family w:val="auto"/>
    <w:pitch w:val="variable"/>
    <w:sig w:usb0="2000020F" w:usb1="00000003" w:usb2="00000000" w:usb3="00000000" w:csb0="00000197" w:csb1="00000000"/>
    <w:embedRegular w:fontKey="{58FD6B58-30F7-444E-974C-B999F1A0F5F8}" r:id="rId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C68E375-5280-47E7-BB07-3BB3E89912F3}"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C879C2" w:rsidRDefault="00923D7C" w14:paraId="70E978E8" wp14:textId="77777777">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©TecNM 2024</w:t>
    </w:r>
  </w:p>
  <w:p xmlns:wp14="http://schemas.microsoft.com/office/word/2010/wordml" w:rsidR="00C879C2" w:rsidRDefault="00C879C2" w14:paraId="110FFD37"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23D7C" w:rsidRDefault="00923D7C" w14:paraId="2946DB82" wp14:textId="77777777">
      <w:r>
        <w:separator/>
      </w:r>
    </w:p>
  </w:footnote>
  <w:footnote w:type="continuationSeparator" w:id="0">
    <w:p xmlns:wp14="http://schemas.microsoft.com/office/word/2010/wordml" w:rsidR="00923D7C" w:rsidRDefault="00923D7C" w14:paraId="5997CC1D" wp14:textId="77777777">
      <w:r>
        <w:continuationSeparator/>
      </w:r>
    </w:p>
  </w:footnote>
  <w:footnote w:id="1">
    <w:p xmlns:wp14="http://schemas.microsoft.com/office/word/2010/wordml" w:rsidR="00C879C2" w:rsidRDefault="00923D7C" w14:paraId="2E8C62E0" wp14:textId="77777777">
      <w:pPr>
        <w:pBdr>
          <w:top w:val="nil"/>
          <w:left w:val="nil"/>
          <w:bottom w:val="nil"/>
          <w:right w:val="nil"/>
          <w:between w:val="nil"/>
        </w:pBdr>
        <w:rPr>
          <w:rFonts w:ascii="Arial" w:hAnsi="Arial" w:eastAsia="Arial" w:cs="Arial"/>
          <w:color w:val="000000"/>
          <w:sz w:val="20"/>
          <w:szCs w:val="20"/>
        </w:rPr>
      </w:pPr>
      <w:r>
        <w:rPr>
          <w:rStyle w:val="Refdenotaalpie"/>
        </w:rPr>
        <w:footnoteRef/>
      </w:r>
      <w:r>
        <w:rPr>
          <w:rFonts w:ascii="Arial" w:hAnsi="Arial" w:eastAsia="Arial" w:cs="Arial"/>
          <w:color w:val="000000"/>
          <w:sz w:val="20"/>
          <w:szCs w:val="20"/>
        </w:rPr>
        <w:t xml:space="preserve"> Sistema de Asignación y Transferencia de Créditos Académicos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C879C2" w:rsidRDefault="00923D7C" w14:paraId="263F8BE1" wp14:textId="77777777">
    <w:pPr>
      <w:pBdr>
        <w:top w:val="nil"/>
        <w:left w:val="nil"/>
        <w:bottom w:val="nil"/>
        <w:right w:val="nil"/>
        <w:between w:val="nil"/>
      </w:pBdr>
      <w:tabs>
        <w:tab w:val="center" w:pos="4252"/>
        <w:tab w:val="right" w:pos="8504"/>
        <w:tab w:val="center" w:pos="4817"/>
      </w:tabs>
      <w:rPr>
        <w:color w:val="000000"/>
      </w:rPr>
    </w:pPr>
    <w:r>
      <w:rPr>
        <w:noProof/>
      </w:rPr>
      <w:drawing>
        <wp:anchor xmlns:wp14="http://schemas.microsoft.com/office/word/2010/wordprocessingDrawing" distT="0" distB="0" distL="0" distR="0" simplePos="0" relativeHeight="251658240" behindDoc="1" locked="0" layoutInCell="1" hidden="0" allowOverlap="1" wp14:anchorId="1B3C5BB3" wp14:editId="7777777">
          <wp:simplePos x="0" y="0"/>
          <wp:positionH relativeFrom="column">
            <wp:posOffset>0</wp:posOffset>
          </wp:positionH>
          <wp:positionV relativeFrom="paragraph">
            <wp:posOffset>-533399</wp:posOffset>
          </wp:positionV>
          <wp:extent cx="3354070" cy="419735"/>
          <wp:effectExtent l="0" t="0" r="0" b="0"/>
          <wp:wrapNone/>
          <wp:docPr id="238" name="image1.png" descr="LOGOS"/>
          <wp:cNvGraphicFramePr/>
          <a:graphic xmlns:a="http://schemas.openxmlformats.org/drawingml/2006/main">
            <a:graphicData uri="http://schemas.openxmlformats.org/drawingml/2006/picture">
              <pic:pic xmlns:pic="http://schemas.openxmlformats.org/drawingml/2006/picture">
                <pic:nvPicPr>
                  <pic:cNvPr id="0" name="image1.png" descr="LOGOS"/>
                  <pic:cNvPicPr preferRelativeResize="0"/>
                </pic:nvPicPr>
                <pic:blipFill>
                  <a:blip r:embed="rId1"/>
                  <a:srcRect/>
                  <a:stretch>
                    <a:fillRect/>
                  </a:stretch>
                </pic:blipFill>
                <pic:spPr>
                  <a:xfrm>
                    <a:off x="0" y="0"/>
                    <a:ext cx="3354070" cy="419735"/>
                  </a:xfrm>
                  <a:prstGeom prst="rect">
                    <a:avLst/>
                  </a:prstGeom>
                  <a:ln/>
                </pic:spPr>
              </pic:pic>
            </a:graphicData>
          </a:graphic>
        </wp:anchor>
      </w:drawing>
    </w:r>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707EA33C" wp14:editId="7777777">
              <wp:simplePos x="0" y="0"/>
              <wp:positionH relativeFrom="column">
                <wp:posOffset>1943100</wp:posOffset>
              </wp:positionH>
              <wp:positionV relativeFrom="paragraph">
                <wp:posOffset>-444499</wp:posOffset>
              </wp:positionV>
              <wp:extent cx="4314825" cy="433668"/>
              <wp:effectExtent l="0" t="0" r="0" b="0"/>
              <wp:wrapNone/>
              <wp:docPr id="237" name=""/>
              <wp:cNvGraphicFramePr/>
              <a:graphic xmlns:a="http://schemas.openxmlformats.org/drawingml/2006/main">
                <a:graphicData uri="http://schemas.microsoft.com/office/word/2010/wordprocessingShape">
                  <wps:wsp>
                    <wps:cNvSpPr/>
                    <wps:spPr>
                      <a:xfrm>
                        <a:off x="3193350" y="3567929"/>
                        <a:ext cx="4305300" cy="424143"/>
                      </a:xfrm>
                      <a:prstGeom prst="rect">
                        <a:avLst/>
                      </a:prstGeom>
                      <a:noFill/>
                      <a:ln>
                        <a:noFill/>
                      </a:ln>
                    </wps:spPr>
                    <wps:txbx>
                      <w:txbxContent>
                        <w:p xmlns:wp14="http://schemas.microsoft.com/office/word/2010/wordml" w:rsidR="00C879C2" w:rsidRDefault="00923D7C" w14:paraId="2773A888" wp14:textId="77777777">
                          <w:pPr>
                            <w:jc w:val="right"/>
                            <w:textDirection w:val="btLr"/>
                          </w:pPr>
                          <w:r>
                            <w:rPr>
                              <w:rFonts w:ascii="Montserrat Medium" w:hAnsi="Montserrat Medium" w:eastAsia="Montserrat Medium" w:cs="Montserrat Medium"/>
                              <w:b/>
                              <w:color w:val="737373"/>
                              <w:sz w:val="16"/>
                            </w:rPr>
                            <w:t>Tecnológico Nacional de México</w:t>
                          </w:r>
                        </w:p>
                        <w:p xmlns:wp14="http://schemas.microsoft.com/office/word/2010/wordml" w:rsidR="00C879C2" w:rsidRDefault="00923D7C" w14:paraId="0F8A25B9" wp14:textId="77777777">
                          <w:pPr>
                            <w:jc w:val="right"/>
                            <w:textDirection w:val="btLr"/>
                          </w:pPr>
                          <w:r>
                            <w:rPr>
                              <w:rFonts w:ascii="Montserrat" w:hAnsi="Montserrat" w:eastAsia="Montserrat" w:cs="Montserrat"/>
                              <w:color w:val="737373"/>
                              <w:sz w:val="14"/>
                            </w:rPr>
                            <w:t>Dirección General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59203A9" wp14:editId="7777777">
              <wp:simplePos x="0" y="0"/>
              <wp:positionH relativeFrom="column">
                <wp:posOffset>1943100</wp:posOffset>
              </wp:positionH>
              <wp:positionV relativeFrom="paragraph">
                <wp:posOffset>-444499</wp:posOffset>
              </wp:positionV>
              <wp:extent cx="4314825" cy="433668"/>
              <wp:effectExtent l="0" t="0" r="0" b="0"/>
              <wp:wrapNone/>
              <wp:docPr id="83950004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314825" cy="433668"/>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B46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01DDD"/>
    <w:multiLevelType w:val="multilevel"/>
    <w:tmpl w:val="FFFFFFFF"/>
    <w:lvl w:ilvl="0">
      <w:start w:val="1"/>
      <w:numFmt w:val="bullet"/>
      <w:lvlText w:val="•"/>
      <w:lvlJc w:val="left"/>
      <w:pPr>
        <w:ind w:left="390" w:hanging="39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 w15:restartNumberingAfterBreak="0">
    <w:nsid w:val="14B04909"/>
    <w:multiLevelType w:val="multilevel"/>
    <w:tmpl w:val="FFFFFFFF"/>
    <w:lvl w:ilvl="0">
      <w:start w:val="1"/>
      <w:numFmt w:val="bullet"/>
      <w:lvlText w:val="•"/>
      <w:lvlJc w:val="left"/>
      <w:pPr>
        <w:ind w:left="468" w:hanging="468"/>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92" w:hanging="119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12" w:hanging="191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32" w:hanging="2632"/>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52" w:hanging="335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72" w:hanging="407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92" w:hanging="4792"/>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12" w:hanging="551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32" w:hanging="6232"/>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3" w15:restartNumberingAfterBreak="0">
    <w:nsid w:val="170126B1"/>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4" w15:restartNumberingAfterBreak="0">
    <w:nsid w:val="2447759E"/>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5" w15:restartNumberingAfterBreak="0">
    <w:nsid w:val="26EF4B51"/>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5567431"/>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7" w15:restartNumberingAfterBreak="0">
    <w:nsid w:val="3B0F6640"/>
    <w:multiLevelType w:val="multilevel"/>
    <w:tmpl w:val="FFFFFFFF"/>
    <w:lvl w:ilvl="0">
      <w:start w:val="1"/>
      <w:numFmt w:val="bullet"/>
      <w:lvlText w:val="•"/>
      <w:lvlJc w:val="left"/>
      <w:pPr>
        <w:ind w:left="390" w:hanging="39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8" w15:restartNumberingAfterBreak="0">
    <w:nsid w:val="3BE16E80"/>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9" w15:restartNumberingAfterBreak="0">
    <w:nsid w:val="3E4636F7"/>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0" w15:restartNumberingAfterBreak="0">
    <w:nsid w:val="52B527B0"/>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1" w15:restartNumberingAfterBreak="0">
    <w:nsid w:val="5C02766F"/>
    <w:multiLevelType w:val="multilevel"/>
    <w:tmpl w:val="FFFFFFFF"/>
    <w:lvl w:ilvl="0">
      <w:start w:val="1"/>
      <w:numFmt w:val="bullet"/>
      <w:lvlText w:val="•"/>
      <w:lvlJc w:val="left"/>
      <w:pPr>
        <w:ind w:left="822" w:hanging="822"/>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544" w:hanging="15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4" w:hanging="22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4" w:hanging="298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704" w:hanging="37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4" w:hanging="442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4" w:hanging="514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864" w:hanging="58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4" w:hanging="658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2" w15:restartNumberingAfterBreak="0">
    <w:nsid w:val="66853F42"/>
    <w:multiLevelType w:val="multilevel"/>
    <w:tmpl w:val="FFFFFFFF"/>
    <w:lvl w:ilvl="0">
      <w:start w:val="1"/>
      <w:numFmt w:val="bullet"/>
      <w:lvlText w:val="●"/>
      <w:lvlJc w:val="left"/>
      <w:pPr>
        <w:ind w:left="794" w:hanging="358"/>
      </w:pPr>
      <w:rPr>
        <w:rFonts w:ascii="Noto Sans Symbols" w:hAnsi="Noto Sans Symbols" w:eastAsia="Noto Sans Symbols" w:cs="Noto Sans Symbols"/>
      </w:rPr>
    </w:lvl>
    <w:lvl w:ilvl="1">
      <w:start w:val="1"/>
      <w:numFmt w:val="bullet"/>
      <w:lvlText w:val="o"/>
      <w:lvlJc w:val="left"/>
      <w:pPr>
        <w:ind w:left="1514" w:hanging="360"/>
      </w:pPr>
      <w:rPr>
        <w:rFonts w:ascii="Courier New" w:hAnsi="Courier New" w:eastAsia="Courier New" w:cs="Courier New"/>
      </w:rPr>
    </w:lvl>
    <w:lvl w:ilvl="2">
      <w:start w:val="1"/>
      <w:numFmt w:val="bullet"/>
      <w:lvlText w:val="▪"/>
      <w:lvlJc w:val="left"/>
      <w:pPr>
        <w:ind w:left="2234" w:hanging="360"/>
      </w:pPr>
      <w:rPr>
        <w:rFonts w:ascii="Noto Sans Symbols" w:hAnsi="Noto Sans Symbols" w:eastAsia="Noto Sans Symbols" w:cs="Noto Sans Symbols"/>
      </w:rPr>
    </w:lvl>
    <w:lvl w:ilvl="3">
      <w:start w:val="1"/>
      <w:numFmt w:val="bullet"/>
      <w:lvlText w:val="●"/>
      <w:lvlJc w:val="left"/>
      <w:pPr>
        <w:ind w:left="2954" w:hanging="360"/>
      </w:pPr>
      <w:rPr>
        <w:rFonts w:ascii="Noto Sans Symbols" w:hAnsi="Noto Sans Symbols" w:eastAsia="Noto Sans Symbols" w:cs="Noto Sans Symbols"/>
      </w:rPr>
    </w:lvl>
    <w:lvl w:ilvl="4">
      <w:start w:val="1"/>
      <w:numFmt w:val="bullet"/>
      <w:lvlText w:val="o"/>
      <w:lvlJc w:val="left"/>
      <w:pPr>
        <w:ind w:left="3674" w:hanging="360"/>
      </w:pPr>
      <w:rPr>
        <w:rFonts w:ascii="Courier New" w:hAnsi="Courier New" w:eastAsia="Courier New" w:cs="Courier New"/>
      </w:rPr>
    </w:lvl>
    <w:lvl w:ilvl="5">
      <w:start w:val="1"/>
      <w:numFmt w:val="bullet"/>
      <w:lvlText w:val="▪"/>
      <w:lvlJc w:val="left"/>
      <w:pPr>
        <w:ind w:left="4394" w:hanging="360"/>
      </w:pPr>
      <w:rPr>
        <w:rFonts w:ascii="Noto Sans Symbols" w:hAnsi="Noto Sans Symbols" w:eastAsia="Noto Sans Symbols" w:cs="Noto Sans Symbols"/>
      </w:rPr>
    </w:lvl>
    <w:lvl w:ilvl="6">
      <w:start w:val="1"/>
      <w:numFmt w:val="bullet"/>
      <w:lvlText w:val="●"/>
      <w:lvlJc w:val="left"/>
      <w:pPr>
        <w:ind w:left="5114" w:hanging="360"/>
      </w:pPr>
      <w:rPr>
        <w:rFonts w:ascii="Noto Sans Symbols" w:hAnsi="Noto Sans Symbols" w:eastAsia="Noto Sans Symbols" w:cs="Noto Sans Symbols"/>
      </w:rPr>
    </w:lvl>
    <w:lvl w:ilvl="7">
      <w:start w:val="1"/>
      <w:numFmt w:val="bullet"/>
      <w:lvlText w:val="o"/>
      <w:lvlJc w:val="left"/>
      <w:pPr>
        <w:ind w:left="5834" w:hanging="360"/>
      </w:pPr>
      <w:rPr>
        <w:rFonts w:ascii="Courier New" w:hAnsi="Courier New" w:eastAsia="Courier New" w:cs="Courier New"/>
      </w:rPr>
    </w:lvl>
    <w:lvl w:ilvl="8">
      <w:start w:val="1"/>
      <w:numFmt w:val="bullet"/>
      <w:lvlText w:val="▪"/>
      <w:lvlJc w:val="left"/>
      <w:pPr>
        <w:ind w:left="6554" w:hanging="360"/>
      </w:pPr>
      <w:rPr>
        <w:rFonts w:ascii="Noto Sans Symbols" w:hAnsi="Noto Sans Symbols" w:eastAsia="Noto Sans Symbols" w:cs="Noto Sans Symbols"/>
      </w:rPr>
    </w:lvl>
  </w:abstractNum>
  <w:abstractNum w:abstractNumId="13" w15:restartNumberingAfterBreak="0">
    <w:nsid w:val="6BB844A6"/>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 w15:restartNumberingAfterBreak="0">
    <w:nsid w:val="6D010470"/>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5" w15:restartNumberingAfterBreak="0">
    <w:nsid w:val="6FE15ABF"/>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6" w15:restartNumberingAfterBreak="0">
    <w:nsid w:val="75E53493"/>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7" w15:restartNumberingAfterBreak="0">
    <w:nsid w:val="788E3A8B"/>
    <w:multiLevelType w:val="multilevel"/>
    <w:tmpl w:val="FFFFFFFF"/>
    <w:lvl w:ilvl="0">
      <w:start w:val="1"/>
      <w:numFmt w:val="bullet"/>
      <w:lvlText w:val="•"/>
      <w:lvlJc w:val="left"/>
      <w:pPr>
        <w:ind w:left="468" w:hanging="468"/>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92" w:hanging="119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12" w:hanging="191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32" w:hanging="2632"/>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52" w:hanging="335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72" w:hanging="407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92" w:hanging="4792"/>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12" w:hanging="5512"/>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32" w:hanging="6232"/>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8" w15:restartNumberingAfterBreak="0">
    <w:nsid w:val="7F681B27"/>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num w:numId="1" w16cid:durableId="1356079802">
    <w:abstractNumId w:val="1"/>
  </w:num>
  <w:num w:numId="2" w16cid:durableId="1605843020">
    <w:abstractNumId w:val="13"/>
  </w:num>
  <w:num w:numId="3" w16cid:durableId="1109157022">
    <w:abstractNumId w:val="16"/>
  </w:num>
  <w:num w:numId="4" w16cid:durableId="2068993434">
    <w:abstractNumId w:val="12"/>
  </w:num>
  <w:num w:numId="5" w16cid:durableId="69542867">
    <w:abstractNumId w:val="4"/>
  </w:num>
  <w:num w:numId="6" w16cid:durableId="1666008808">
    <w:abstractNumId w:val="14"/>
  </w:num>
  <w:num w:numId="7" w16cid:durableId="1839156610">
    <w:abstractNumId w:val="7"/>
  </w:num>
  <w:num w:numId="8" w16cid:durableId="1125349342">
    <w:abstractNumId w:val="11"/>
  </w:num>
  <w:num w:numId="9" w16cid:durableId="1300843173">
    <w:abstractNumId w:val="10"/>
  </w:num>
  <w:num w:numId="10" w16cid:durableId="524290361">
    <w:abstractNumId w:val="2"/>
  </w:num>
  <w:num w:numId="11" w16cid:durableId="2078478380">
    <w:abstractNumId w:val="6"/>
  </w:num>
  <w:num w:numId="12" w16cid:durableId="1508858880">
    <w:abstractNumId w:val="17"/>
  </w:num>
  <w:num w:numId="13" w16cid:durableId="344943548">
    <w:abstractNumId w:val="3"/>
  </w:num>
  <w:num w:numId="14" w16cid:durableId="26608660">
    <w:abstractNumId w:val="18"/>
  </w:num>
  <w:num w:numId="15" w16cid:durableId="1089816531">
    <w:abstractNumId w:val="9"/>
  </w:num>
  <w:num w:numId="16" w16cid:durableId="1099449758">
    <w:abstractNumId w:val="8"/>
  </w:num>
  <w:num w:numId="17" w16cid:durableId="1231497698">
    <w:abstractNumId w:val="15"/>
  </w:num>
  <w:num w:numId="18" w16cid:durableId="862085480">
    <w:abstractNumId w:val="0"/>
  </w:num>
  <w:num w:numId="19" w16cid:durableId="183568474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9C2"/>
    <w:rsid w:val="004A69D9"/>
    <w:rsid w:val="00923D7C"/>
    <w:rsid w:val="00C879C2"/>
    <w:rsid w:val="0C1F842D"/>
    <w:rsid w:val="12ADAD15"/>
    <w:rsid w:val="255867CF"/>
    <w:rsid w:val="32AB80E2"/>
    <w:rsid w:val="36B3A834"/>
    <w:rsid w:val="46DEB7D1"/>
    <w:rsid w:val="49A51399"/>
    <w:rsid w:val="55D8EF0A"/>
    <w:rsid w:val="6E9327AD"/>
    <w:rsid w:val="7470A0B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064238"/>
  <w15:docId w15:val="{F8747144-2A8A-4F53-A40B-CBA7518D6F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3377"/>
    <w:rPr>
      <w:lang w:eastAsia="es-ES"/>
    </w:rPr>
  </w:style>
  <w:style w:type="paragraph" w:styleId="Ttulo1">
    <w:name w:val="heading 1"/>
    <w:next w:val="Normal"/>
    <w:link w:val="Ttulo1Car"/>
    <w:uiPriority w:val="9"/>
    <w:qFormat/>
    <w:rsid w:val="005D2EB6"/>
    <w:pPr>
      <w:keepNext/>
      <w:keepLines/>
      <w:numPr>
        <w:numId w:val="6"/>
      </w:numPr>
      <w:spacing w:line="259" w:lineRule="auto"/>
      <w:ind w:left="10" w:hanging="10"/>
      <w:outlineLvl w:val="0"/>
    </w:pPr>
    <w:rPr>
      <w:b/>
      <w:color w:val="000000"/>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styleId="PiedepginaCar" w:customStyle="1">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styleId="Textonotapie">
    <w:name w:val="footnote text"/>
    <w:basedOn w:val="Normal"/>
    <w:link w:val="TextonotapieCar"/>
    <w:uiPriority w:val="99"/>
    <w:semiHidden/>
    <w:unhideWhenUsed/>
    <w:rsid w:val="00C61820"/>
    <w:rPr>
      <w:rFonts w:ascii="Calibri" w:hAnsi="Calibri" w:eastAsia="Calibri"/>
      <w:sz w:val="20"/>
      <w:szCs w:val="20"/>
      <w:lang w:eastAsia="en-US"/>
    </w:rPr>
  </w:style>
  <w:style w:type="character" w:styleId="TextonotapieCar" w:customStyle="1">
    <w:name w:val="Texto nota pie Car"/>
    <w:basedOn w:val="Fuentedeprrafopredeter"/>
    <w:link w:val="Textonotapie"/>
    <w:uiPriority w:val="99"/>
    <w:semiHidden/>
    <w:rsid w:val="00C61820"/>
    <w:rPr>
      <w:rFonts w:ascii="Calibri" w:hAnsi="Calibri" w:eastAsia="Calibri"/>
      <w:lang w:eastAsia="en-US"/>
    </w:rPr>
  </w:style>
  <w:style w:type="character" w:styleId="Refdenotaalpie">
    <w:name w:val="footnote reference"/>
    <w:uiPriority w:val="99"/>
    <w:semiHidden/>
    <w:unhideWhenUsed/>
    <w:rsid w:val="00C61820"/>
    <w:rPr>
      <w:vertAlign w:val="superscript"/>
    </w:rPr>
  </w:style>
  <w:style w:type="table" w:styleId="TableGrid" w:customStyle="1">
    <w:name w:val="Table Grid"/>
    <w:rsid w:val="00876FFE"/>
    <w:rPr>
      <w:rFonts w:asciiTheme="minorHAnsi" w:hAnsiTheme="minorHAnsi" w:eastAsiaTheme="minorEastAsia" w:cstheme="minorBidi"/>
      <w:sz w:val="22"/>
      <w:szCs w:val="22"/>
    </w:rPr>
    <w:tblPr>
      <w:tblCellMar>
        <w:top w:w="0" w:type="dxa"/>
        <w:left w:w="0" w:type="dxa"/>
        <w:bottom w:w="0" w:type="dxa"/>
        <w:right w:w="0" w:type="dxa"/>
      </w:tblCellMar>
    </w:tblPr>
  </w:style>
  <w:style w:type="character" w:styleId="Ttulo1Car" w:customStyle="1">
    <w:name w:val="Título 1 Car"/>
    <w:basedOn w:val="Fuentedeprrafopredeter"/>
    <w:link w:val="Ttulo1"/>
    <w:uiPriority w:val="9"/>
    <w:rsid w:val="005D2EB6"/>
    <w:rPr>
      <w:b/>
      <w:color w:val="000000"/>
      <w:sz w:val="24"/>
      <w:szCs w:val="2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3"/>
    <w:tblPr>
      <w:tblStyleRowBandSize w:val="1"/>
      <w:tblStyleColBandSize w:val="1"/>
      <w:tblCellMar>
        <w:left w:w="115" w:type="dxa"/>
        <w:right w:w="115" w:type="dxa"/>
      </w:tblCellMar>
    </w:tblPr>
  </w:style>
  <w:style w:type="table" w:styleId="a0" w:customStyle="1">
    <w:basedOn w:val="TableNormal3"/>
    <w:tblPr>
      <w:tblStyleRowBandSize w:val="1"/>
      <w:tblStyleColBandSize w:val="1"/>
      <w:tblCellMar>
        <w:left w:w="115" w:type="dxa"/>
        <w:right w:w="115" w:type="dxa"/>
      </w:tblCellMar>
    </w:tblPr>
  </w:style>
  <w:style w:type="table" w:styleId="a1" w:customStyle="1">
    <w:basedOn w:val="TableNormal3"/>
    <w:tblPr>
      <w:tblStyleRowBandSize w:val="1"/>
      <w:tblStyleColBandSize w:val="1"/>
      <w:tblCellMar>
        <w:left w:w="115" w:type="dxa"/>
        <w:right w:w="115" w:type="dxa"/>
      </w:tblCellMar>
    </w:tblPr>
  </w:style>
  <w:style w:type="table" w:styleId="a2" w:customStyle="1">
    <w:basedOn w:val="TableNormal3"/>
    <w:tblPr>
      <w:tblStyleRowBandSize w:val="1"/>
      <w:tblStyleColBandSize w:val="1"/>
      <w:tblCellMar>
        <w:left w:w="115" w:type="dxa"/>
        <w:right w:w="115" w:type="dxa"/>
      </w:tblCellMar>
    </w:tblPr>
  </w:style>
  <w:style w:type="table" w:styleId="a3" w:customStyle="1">
    <w:basedOn w:val="TableNormal3"/>
    <w:tblPr>
      <w:tblStyleRowBandSize w:val="1"/>
      <w:tblStyleColBandSize w:val="1"/>
      <w:tblCellMar>
        <w:left w:w="115" w:type="dxa"/>
        <w:right w:w="115" w:type="dxa"/>
      </w:tblCellMar>
    </w:tblPr>
  </w:style>
  <w:style w:type="table" w:styleId="a4" w:customStyle="1">
    <w:basedOn w:val="TableNormal3"/>
    <w:tblPr>
      <w:tblStyleRowBandSize w:val="1"/>
      <w:tblStyleColBandSize w:val="1"/>
      <w:tblCellMar>
        <w:left w:w="115" w:type="dxa"/>
        <w:right w:w="115" w:type="dxa"/>
      </w:tblCellMar>
    </w:tblPr>
  </w:style>
  <w:style w:type="table" w:styleId="a5" w:customStyle="1">
    <w:basedOn w:val="TableNormal3"/>
    <w:tblPr>
      <w:tblStyleRowBandSize w:val="1"/>
      <w:tblStyleColBandSize w:val="1"/>
      <w:tblCellMar>
        <w:left w:w="115" w:type="dxa"/>
        <w:right w:w="115" w:type="dxa"/>
      </w:tblCellMar>
    </w:tblPr>
  </w:style>
  <w:style w:type="table" w:styleId="a6" w:customStyle="1">
    <w:basedOn w:val="TableNormal3"/>
    <w:rPr>
      <w:rFonts w:ascii="Calibri" w:hAnsi="Calibri" w:eastAsia="Calibri" w:cs="Calibri"/>
      <w:sz w:val="22"/>
      <w:szCs w:val="22"/>
    </w:rPr>
    <w:tblPr>
      <w:tblStyleRowBandSize w:val="1"/>
      <w:tblStyleColBandSize w:val="1"/>
      <w:tblCellMar>
        <w:top w:w="59" w:type="dxa"/>
        <w:left w:w="108" w:type="dxa"/>
        <w:right w:w="45" w:type="dxa"/>
      </w:tblCellMar>
    </w:tblPr>
  </w:style>
  <w:style w:type="table" w:styleId="a7" w:customStyle="1">
    <w:basedOn w:val="TableNormal3"/>
    <w:tblPr>
      <w:tblStyleRowBandSize w:val="1"/>
      <w:tblStyleColBandSize w:val="1"/>
      <w:tblCellMar>
        <w:left w:w="115" w:type="dxa"/>
        <w:right w:w="115" w:type="dxa"/>
      </w:tblCellMar>
    </w:tblPr>
  </w:style>
  <w:style w:type="table" w:styleId="a8" w:customStyle="1">
    <w:basedOn w:val="TableNormal3"/>
    <w:rPr>
      <w:rFonts w:ascii="Calibri" w:hAnsi="Calibri" w:eastAsia="Calibri" w:cs="Calibri"/>
      <w:sz w:val="22"/>
      <w:szCs w:val="22"/>
    </w:rPr>
    <w:tblPr>
      <w:tblStyleRowBandSize w:val="1"/>
      <w:tblStyleColBandSize w:val="1"/>
      <w:tblCellMar>
        <w:top w:w="59" w:type="dxa"/>
        <w:left w:w="108" w:type="dxa"/>
        <w:right w:w="45" w:type="dxa"/>
      </w:tblCellMar>
    </w:tblPr>
  </w:style>
  <w:style w:type="table" w:styleId="a9" w:customStyle="1">
    <w:basedOn w:val="TableNormal3"/>
    <w:tblPr>
      <w:tblStyleRowBandSize w:val="1"/>
      <w:tblStyleColBandSize w:val="1"/>
      <w:tblCellMar>
        <w:left w:w="115" w:type="dxa"/>
        <w:right w:w="115" w:type="dxa"/>
      </w:tblCellMar>
    </w:tblPr>
  </w:style>
  <w:style w:type="table" w:styleId="aa" w:customStyle="1">
    <w:basedOn w:val="TableNormal3"/>
    <w:tblPr>
      <w:tblStyleRowBandSize w:val="1"/>
      <w:tblStyleColBandSize w:val="1"/>
      <w:tblCellMar>
        <w:left w:w="115" w:type="dxa"/>
        <w:right w:w="115" w:type="dxa"/>
      </w:tblCellMar>
    </w:tblPr>
  </w:style>
  <w:style w:type="table" w:styleId="ab" w:customStyle="1">
    <w:basedOn w:val="TableNormal3"/>
    <w:tblPr>
      <w:tblStyleRowBandSize w:val="1"/>
      <w:tblStyleColBandSize w:val="1"/>
      <w:tblCellMar>
        <w:left w:w="115" w:type="dxa"/>
        <w:right w:w="115" w:type="dxa"/>
      </w:tblCellMar>
    </w:tblPr>
  </w:style>
  <w:style w:type="table" w:styleId="ac"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d"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e"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0"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1"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2"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3"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4"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5"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6"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7"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8"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9"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a"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b"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c"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d"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e"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0"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1"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2"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3"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4"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5" w:customStyle="1">
    <w:basedOn w:val="TableNormal3"/>
    <w:rPr>
      <w:rFonts w:ascii="Calibri" w:hAnsi="Calibri" w:eastAsia="Calibri" w:cs="Calibri"/>
      <w:sz w:val="22"/>
      <w:szCs w:val="22"/>
    </w:rPr>
    <w:tblPr>
      <w:tblStyleRowBandSize w:val="1"/>
      <w:tblStyleColBandSize w:val="1"/>
      <w:tblCellMar>
        <w:left w:w="115" w:type="dxa"/>
        <w:right w:w="115" w:type="dxa"/>
      </w:tblCellMar>
    </w:tblPr>
  </w:style>
  <w:style w:type="table" w:styleId="aff6"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7"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8"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9"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a"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b"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c"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d"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e"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 w:type="table" w:styleId="afff" w:customStyle="1">
    <w:basedOn w:val="Tablanormal"/>
    <w:rPr>
      <w:rFonts w:ascii="Calibri" w:hAnsi="Calibri" w:eastAsia="Calibri" w:cs="Calibri"/>
      <w:sz w:val="22"/>
      <w:szCs w:val="22"/>
    </w:rPr>
    <w:tblPr>
      <w:tblStyleRowBandSize w:val="1"/>
      <w:tblStyleColBandSize w:val="1"/>
      <w:tblCellMar>
        <w:top w:w="59"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aDVB+VgJPDK+SX1mm9brERWJA==">CgMxLjA4AHIhMW9aaTc2eF85RVh5QW5VSGhfbDZsNEtjWWlYWWlpOEVv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olivia</dc:creator>
  <lastModifiedBy>Vitervo López Caballero</lastModifiedBy>
  <revision>3</revision>
  <dcterms:created xsi:type="dcterms:W3CDTF">2024-05-28T19:21:00.0000000Z</dcterms:created>
  <dcterms:modified xsi:type="dcterms:W3CDTF">2024-05-28T19:25:37.5647815Z</dcterms:modified>
</coreProperties>
</file>